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F2E" w:rsidRPr="00E11F2E" w:rsidRDefault="00350A38" w:rsidP="00E11F2E">
      <w:pPr>
        <w:pStyle w:val="FR1"/>
        <w:tabs>
          <w:tab w:val="left" w:pos="5420"/>
        </w:tabs>
        <w:spacing w:before="0" w:line="360" w:lineRule="auto"/>
        <w:ind w:left="0" w:right="0"/>
        <w:rPr>
          <w:sz w:val="26"/>
          <w:szCs w:val="26"/>
        </w:rPr>
      </w:pPr>
      <w:r w:rsidRPr="008C051B">
        <w:rPr>
          <w:sz w:val="26"/>
          <w:szCs w:val="26"/>
        </w:rPr>
        <w:t>Министерство науки и высшего образования РФ</w:t>
      </w:r>
      <w:r w:rsidR="00E11F2E">
        <w:rPr>
          <w:sz w:val="26"/>
          <w:szCs w:val="26"/>
        </w:rPr>
        <w:br/>
      </w:r>
      <w:r w:rsidRPr="008C051B">
        <w:rPr>
          <w:color w:val="000000"/>
          <w:sz w:val="26"/>
          <w:szCs w:val="26"/>
        </w:rPr>
        <w:t xml:space="preserve">Федеральное государственное бюджетное образовательное учреждение </w:t>
      </w:r>
      <w:r w:rsidR="00E11F2E">
        <w:rPr>
          <w:color w:val="000000"/>
          <w:sz w:val="26"/>
          <w:szCs w:val="26"/>
        </w:rPr>
        <w:t>в</w:t>
      </w:r>
      <w:r w:rsidRPr="008C051B">
        <w:rPr>
          <w:color w:val="000000"/>
          <w:sz w:val="26"/>
          <w:szCs w:val="26"/>
        </w:rPr>
        <w:t>ысшего образования</w:t>
      </w:r>
    </w:p>
    <w:p w:rsidR="00E11F2E" w:rsidRDefault="00350A38" w:rsidP="00E11F2E">
      <w:pPr>
        <w:pStyle w:val="FR1"/>
        <w:tabs>
          <w:tab w:val="left" w:pos="5420"/>
        </w:tabs>
        <w:spacing w:before="0" w:line="360" w:lineRule="auto"/>
        <w:ind w:left="0" w:right="0"/>
        <w:rPr>
          <w:sz w:val="26"/>
          <w:szCs w:val="26"/>
        </w:rPr>
      </w:pPr>
      <w:r w:rsidRPr="008C051B">
        <w:rPr>
          <w:sz w:val="26"/>
          <w:szCs w:val="26"/>
        </w:rPr>
        <w:t>«Название вуза»</w:t>
      </w:r>
    </w:p>
    <w:p w:rsidR="00E11F2E" w:rsidRDefault="00E11F2E" w:rsidP="00E11F2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50A38" w:rsidRPr="008C051B" w:rsidRDefault="00350A38" w:rsidP="00E11F2E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051B">
        <w:rPr>
          <w:rFonts w:ascii="Times New Roman" w:hAnsi="Times New Roman" w:cs="Times New Roman"/>
          <w:b/>
          <w:sz w:val="26"/>
          <w:szCs w:val="26"/>
        </w:rPr>
        <w:t>Факультет …</w:t>
      </w:r>
      <w:r w:rsidR="00E11F2E">
        <w:rPr>
          <w:rFonts w:ascii="Times New Roman" w:hAnsi="Times New Roman" w:cs="Times New Roman"/>
          <w:b/>
          <w:sz w:val="26"/>
          <w:szCs w:val="26"/>
        </w:rPr>
        <w:br/>
      </w:r>
      <w:r w:rsidRPr="008C051B">
        <w:rPr>
          <w:rFonts w:ascii="Times New Roman" w:hAnsi="Times New Roman" w:cs="Times New Roman"/>
          <w:b/>
          <w:sz w:val="26"/>
          <w:szCs w:val="26"/>
        </w:rPr>
        <w:t>Кафедра …</w:t>
      </w:r>
    </w:p>
    <w:p w:rsidR="00350A38" w:rsidRPr="008C051B" w:rsidRDefault="00350A38" w:rsidP="00350A38">
      <w:pPr>
        <w:rPr>
          <w:rFonts w:ascii="Times New Roman" w:hAnsi="Times New Roman" w:cs="Times New Roman"/>
          <w:sz w:val="28"/>
          <w:szCs w:val="28"/>
        </w:rPr>
      </w:pPr>
    </w:p>
    <w:p w:rsidR="001976F3" w:rsidRPr="008C051B" w:rsidRDefault="001976F3" w:rsidP="00350A38">
      <w:pPr>
        <w:rPr>
          <w:rFonts w:ascii="Times New Roman" w:hAnsi="Times New Roman" w:cs="Times New Roman"/>
          <w:sz w:val="28"/>
          <w:szCs w:val="28"/>
        </w:rPr>
      </w:pPr>
    </w:p>
    <w:p w:rsidR="00350A38" w:rsidRPr="008C051B" w:rsidRDefault="00350A38" w:rsidP="00350A38">
      <w:pPr>
        <w:rPr>
          <w:rFonts w:ascii="Times New Roman" w:hAnsi="Times New Roman" w:cs="Times New Roman"/>
          <w:sz w:val="28"/>
          <w:szCs w:val="28"/>
        </w:rPr>
      </w:pPr>
    </w:p>
    <w:p w:rsidR="00350A38" w:rsidRDefault="00350A38" w:rsidP="00350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51B">
        <w:rPr>
          <w:rFonts w:ascii="Times New Roman" w:hAnsi="Times New Roman" w:cs="Times New Roman"/>
          <w:b/>
          <w:sz w:val="28"/>
          <w:szCs w:val="28"/>
        </w:rPr>
        <w:t>КУРСОВАЯ РАБОТА</w:t>
      </w:r>
    </w:p>
    <w:p w:rsidR="00350A38" w:rsidRPr="001976F3" w:rsidRDefault="001976F3" w:rsidP="00350A38">
      <w:pPr>
        <w:jc w:val="center"/>
        <w:rPr>
          <w:rFonts w:ascii="Times New Roman" w:hAnsi="Times New Roman" w:cs="Times New Roman"/>
          <w:sz w:val="26"/>
          <w:szCs w:val="26"/>
        </w:rPr>
      </w:pPr>
      <w:r w:rsidRPr="001976F3">
        <w:rPr>
          <w:rFonts w:ascii="Times New Roman" w:hAnsi="Times New Roman" w:cs="Times New Roman"/>
          <w:sz w:val="28"/>
          <w:szCs w:val="28"/>
        </w:rPr>
        <w:t>По дисциплине «Религиоведение»</w:t>
      </w:r>
    </w:p>
    <w:p w:rsidR="00350A38" w:rsidRPr="008C051B" w:rsidRDefault="00350A38" w:rsidP="00350A38">
      <w:pPr>
        <w:jc w:val="center"/>
        <w:rPr>
          <w:rFonts w:ascii="Times New Roman" w:hAnsi="Times New Roman" w:cs="Times New Roman"/>
          <w:sz w:val="26"/>
          <w:szCs w:val="26"/>
        </w:rPr>
      </w:pPr>
      <w:r w:rsidRPr="008C051B">
        <w:rPr>
          <w:rFonts w:ascii="Times New Roman" w:hAnsi="Times New Roman" w:cs="Times New Roman"/>
          <w:sz w:val="26"/>
          <w:szCs w:val="26"/>
        </w:rPr>
        <w:t>На тему: «Миссионерская деятельность Евфимия Малова»</w:t>
      </w:r>
    </w:p>
    <w:p w:rsidR="00350A38" w:rsidRPr="008C051B" w:rsidRDefault="00350A38" w:rsidP="00350A38">
      <w:pPr>
        <w:pStyle w:val="2"/>
        <w:jc w:val="center"/>
        <w:rPr>
          <w:sz w:val="26"/>
          <w:szCs w:val="26"/>
        </w:rPr>
      </w:pPr>
    </w:p>
    <w:p w:rsidR="00350A38" w:rsidRPr="008C051B" w:rsidRDefault="00350A38" w:rsidP="00350A38">
      <w:pPr>
        <w:spacing w:before="35"/>
        <w:jc w:val="both"/>
        <w:rPr>
          <w:rFonts w:ascii="Times New Roman" w:hAnsi="Times New Roman" w:cs="Times New Roman"/>
          <w:sz w:val="26"/>
          <w:szCs w:val="26"/>
        </w:rPr>
      </w:pPr>
    </w:p>
    <w:p w:rsidR="00350A38" w:rsidRPr="008C051B" w:rsidRDefault="00350A38" w:rsidP="00350A38">
      <w:pPr>
        <w:spacing w:before="35"/>
        <w:ind w:left="6300"/>
        <w:jc w:val="both"/>
        <w:rPr>
          <w:rFonts w:ascii="Times New Roman" w:hAnsi="Times New Roman" w:cs="Times New Roman"/>
          <w:sz w:val="26"/>
          <w:szCs w:val="26"/>
        </w:rPr>
      </w:pPr>
    </w:p>
    <w:p w:rsidR="00350A38" w:rsidRPr="008C051B" w:rsidRDefault="00350A38" w:rsidP="00350A38">
      <w:pPr>
        <w:tabs>
          <w:tab w:val="left" w:pos="8820"/>
        </w:tabs>
        <w:ind w:left="4956" w:right="818"/>
        <w:jc w:val="right"/>
        <w:rPr>
          <w:rFonts w:ascii="Times New Roman" w:hAnsi="Times New Roman" w:cs="Times New Roman"/>
          <w:sz w:val="26"/>
          <w:szCs w:val="26"/>
        </w:rPr>
      </w:pPr>
      <w:r w:rsidRPr="008C051B">
        <w:rPr>
          <w:rFonts w:ascii="Times New Roman" w:hAnsi="Times New Roman" w:cs="Times New Roman"/>
          <w:sz w:val="26"/>
          <w:szCs w:val="26"/>
        </w:rPr>
        <w:t>Выполнил:</w:t>
      </w:r>
    </w:p>
    <w:p w:rsidR="00350A38" w:rsidRPr="008C051B" w:rsidRDefault="00350A38" w:rsidP="00350A38">
      <w:pPr>
        <w:tabs>
          <w:tab w:val="left" w:pos="8820"/>
        </w:tabs>
        <w:ind w:left="4956" w:right="818"/>
        <w:jc w:val="right"/>
        <w:rPr>
          <w:rFonts w:ascii="Times New Roman" w:hAnsi="Times New Roman" w:cs="Times New Roman"/>
          <w:color w:val="BFBFBF"/>
          <w:sz w:val="26"/>
          <w:szCs w:val="26"/>
        </w:rPr>
      </w:pPr>
      <w:r w:rsidRPr="008C051B">
        <w:rPr>
          <w:rFonts w:ascii="Times New Roman" w:hAnsi="Times New Roman" w:cs="Times New Roman"/>
          <w:sz w:val="26"/>
          <w:szCs w:val="26"/>
        </w:rPr>
        <w:t>студент такого-то курса,</w:t>
      </w:r>
      <w:r w:rsidR="007A6C7C" w:rsidRPr="008C051B">
        <w:rPr>
          <w:rFonts w:ascii="Times New Roman" w:hAnsi="Times New Roman" w:cs="Times New Roman"/>
          <w:sz w:val="26"/>
          <w:szCs w:val="26"/>
        </w:rPr>
        <w:t xml:space="preserve"> </w:t>
      </w:r>
      <w:r w:rsidRPr="008C051B">
        <w:rPr>
          <w:rFonts w:ascii="Times New Roman" w:hAnsi="Times New Roman" w:cs="Times New Roman"/>
          <w:sz w:val="26"/>
          <w:szCs w:val="26"/>
        </w:rPr>
        <w:t>группы №…, ФИО</w:t>
      </w:r>
    </w:p>
    <w:p w:rsidR="00350A38" w:rsidRPr="008C051B" w:rsidRDefault="00350A38" w:rsidP="00350A38">
      <w:pPr>
        <w:tabs>
          <w:tab w:val="left" w:pos="8820"/>
        </w:tabs>
        <w:ind w:left="4956" w:right="818"/>
        <w:rPr>
          <w:rFonts w:ascii="Times New Roman" w:hAnsi="Times New Roman" w:cs="Times New Roman"/>
          <w:color w:val="BFBFBF"/>
          <w:sz w:val="26"/>
          <w:szCs w:val="26"/>
        </w:rPr>
      </w:pPr>
    </w:p>
    <w:p w:rsidR="00350A38" w:rsidRPr="008C051B" w:rsidRDefault="00350A38" w:rsidP="00350A38">
      <w:pPr>
        <w:tabs>
          <w:tab w:val="left" w:pos="8820"/>
        </w:tabs>
        <w:ind w:left="4956" w:right="818"/>
        <w:jc w:val="right"/>
        <w:rPr>
          <w:rFonts w:ascii="Times New Roman" w:hAnsi="Times New Roman" w:cs="Times New Roman"/>
          <w:sz w:val="26"/>
          <w:szCs w:val="26"/>
        </w:rPr>
      </w:pPr>
      <w:r w:rsidRPr="008C051B">
        <w:rPr>
          <w:rFonts w:ascii="Times New Roman" w:hAnsi="Times New Roman" w:cs="Times New Roman"/>
          <w:sz w:val="26"/>
          <w:szCs w:val="26"/>
        </w:rPr>
        <w:t>Научный руководитель:</w:t>
      </w:r>
    </w:p>
    <w:p w:rsidR="00350A38" w:rsidRPr="008C051B" w:rsidRDefault="00350A38" w:rsidP="00350A38">
      <w:pPr>
        <w:tabs>
          <w:tab w:val="left" w:pos="8820"/>
        </w:tabs>
        <w:ind w:left="4956" w:right="818"/>
        <w:jc w:val="right"/>
        <w:rPr>
          <w:rFonts w:ascii="Times New Roman" w:hAnsi="Times New Roman" w:cs="Times New Roman"/>
          <w:sz w:val="26"/>
          <w:szCs w:val="26"/>
        </w:rPr>
      </w:pPr>
      <w:r w:rsidRPr="008C051B">
        <w:rPr>
          <w:rFonts w:ascii="Times New Roman" w:hAnsi="Times New Roman" w:cs="Times New Roman"/>
          <w:sz w:val="26"/>
          <w:szCs w:val="26"/>
        </w:rPr>
        <w:t>Должность,</w:t>
      </w:r>
      <w:r w:rsidRPr="008C051B">
        <w:rPr>
          <w:rFonts w:ascii="Times New Roman" w:hAnsi="Times New Roman" w:cs="Times New Roman"/>
          <w:sz w:val="26"/>
          <w:szCs w:val="26"/>
        </w:rPr>
        <w:t xml:space="preserve"> звание, ФИО</w:t>
      </w:r>
    </w:p>
    <w:p w:rsidR="00350A38" w:rsidRPr="008C051B" w:rsidRDefault="00350A38" w:rsidP="00350A38">
      <w:pPr>
        <w:tabs>
          <w:tab w:val="left" w:pos="8820"/>
        </w:tabs>
        <w:ind w:right="818"/>
        <w:rPr>
          <w:rFonts w:ascii="Times New Roman" w:hAnsi="Times New Roman" w:cs="Times New Roman"/>
          <w:color w:val="BFBFBF"/>
          <w:sz w:val="26"/>
          <w:szCs w:val="26"/>
        </w:rPr>
      </w:pPr>
    </w:p>
    <w:p w:rsidR="00350A38" w:rsidRPr="008C051B" w:rsidRDefault="00350A38" w:rsidP="00350A38">
      <w:pPr>
        <w:tabs>
          <w:tab w:val="left" w:pos="8820"/>
        </w:tabs>
        <w:ind w:right="818"/>
        <w:rPr>
          <w:rFonts w:ascii="Times New Roman" w:hAnsi="Times New Roman" w:cs="Times New Roman"/>
          <w:color w:val="BFBFBF"/>
          <w:sz w:val="26"/>
          <w:szCs w:val="26"/>
        </w:rPr>
      </w:pPr>
    </w:p>
    <w:p w:rsidR="00350A38" w:rsidRPr="008C051B" w:rsidRDefault="00350A38" w:rsidP="00350A38">
      <w:pPr>
        <w:tabs>
          <w:tab w:val="left" w:pos="8820"/>
        </w:tabs>
        <w:ind w:right="818"/>
        <w:rPr>
          <w:rFonts w:ascii="Times New Roman" w:hAnsi="Times New Roman" w:cs="Times New Roman"/>
          <w:color w:val="BFBFBF"/>
          <w:sz w:val="26"/>
          <w:szCs w:val="26"/>
        </w:rPr>
      </w:pPr>
    </w:p>
    <w:p w:rsidR="00350A38" w:rsidRPr="008C051B" w:rsidRDefault="00350A38" w:rsidP="00350A38">
      <w:pPr>
        <w:tabs>
          <w:tab w:val="left" w:pos="8820"/>
        </w:tabs>
        <w:ind w:right="818"/>
        <w:jc w:val="center"/>
        <w:rPr>
          <w:rFonts w:ascii="Times New Roman" w:hAnsi="Times New Roman" w:cs="Times New Roman"/>
          <w:sz w:val="26"/>
          <w:szCs w:val="26"/>
        </w:rPr>
      </w:pPr>
    </w:p>
    <w:p w:rsidR="008C051B" w:rsidRDefault="008C051B" w:rsidP="00350A38">
      <w:pPr>
        <w:tabs>
          <w:tab w:val="left" w:pos="8820"/>
        </w:tabs>
        <w:ind w:right="818"/>
        <w:jc w:val="center"/>
        <w:rPr>
          <w:rFonts w:ascii="Times New Roman" w:hAnsi="Times New Roman" w:cs="Times New Roman"/>
          <w:sz w:val="26"/>
          <w:szCs w:val="26"/>
        </w:rPr>
      </w:pPr>
    </w:p>
    <w:p w:rsidR="001976F3" w:rsidRPr="008C051B" w:rsidRDefault="001976F3" w:rsidP="00350A38">
      <w:pPr>
        <w:tabs>
          <w:tab w:val="left" w:pos="8820"/>
        </w:tabs>
        <w:ind w:right="818"/>
        <w:jc w:val="center"/>
        <w:rPr>
          <w:rFonts w:ascii="Times New Roman" w:hAnsi="Times New Roman" w:cs="Times New Roman"/>
          <w:sz w:val="26"/>
          <w:szCs w:val="26"/>
        </w:rPr>
      </w:pPr>
    </w:p>
    <w:p w:rsidR="008C051B" w:rsidRPr="008C051B" w:rsidRDefault="008C051B" w:rsidP="00350A38">
      <w:pPr>
        <w:tabs>
          <w:tab w:val="left" w:pos="8820"/>
        </w:tabs>
        <w:ind w:right="818"/>
        <w:jc w:val="center"/>
        <w:rPr>
          <w:rFonts w:ascii="Times New Roman" w:hAnsi="Times New Roman" w:cs="Times New Roman"/>
          <w:sz w:val="26"/>
          <w:szCs w:val="26"/>
        </w:rPr>
      </w:pPr>
    </w:p>
    <w:p w:rsidR="00350A38" w:rsidRPr="008C051B" w:rsidRDefault="00350A38" w:rsidP="00350A38">
      <w:pPr>
        <w:tabs>
          <w:tab w:val="left" w:pos="8820"/>
        </w:tabs>
        <w:ind w:right="818"/>
        <w:jc w:val="center"/>
        <w:rPr>
          <w:rFonts w:ascii="Times New Roman" w:hAnsi="Times New Roman" w:cs="Times New Roman"/>
          <w:sz w:val="28"/>
          <w:szCs w:val="36"/>
        </w:rPr>
      </w:pPr>
      <w:r w:rsidRPr="008C051B">
        <w:rPr>
          <w:rFonts w:ascii="Times New Roman" w:hAnsi="Times New Roman" w:cs="Times New Roman"/>
          <w:sz w:val="28"/>
          <w:szCs w:val="36"/>
        </w:rPr>
        <w:t>Москва, 2019</w:t>
      </w:r>
    </w:p>
    <w:p w:rsidR="00C04D74" w:rsidRDefault="00C04D74" w:rsidP="00C04D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04D74" w:rsidRP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C04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2016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3</w:t>
      </w:r>
    </w:p>
    <w:p w:rsidR="00C04D74" w:rsidRPr="00C04D74" w:rsidRDefault="00C04D74" w:rsidP="00C04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D74">
        <w:rPr>
          <w:rFonts w:ascii="Times New Roman" w:hAnsi="Times New Roman" w:cs="Times New Roman"/>
          <w:sz w:val="28"/>
          <w:szCs w:val="28"/>
        </w:rPr>
        <w:t>Глава 1. Коран как источник мусульманского права</w:t>
      </w:r>
      <w:r w:rsidR="00201607">
        <w:rPr>
          <w:rFonts w:ascii="Times New Roman" w:hAnsi="Times New Roman" w:cs="Times New Roman"/>
          <w:sz w:val="28"/>
          <w:szCs w:val="28"/>
        </w:rPr>
        <w:t xml:space="preserve">                                         5</w:t>
      </w:r>
    </w:p>
    <w:p w:rsidR="00C04D74" w:rsidRPr="00C04D74" w:rsidRDefault="00C04D74" w:rsidP="00C04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D74">
        <w:rPr>
          <w:rFonts w:ascii="Times New Roman" w:hAnsi="Times New Roman" w:cs="Times New Roman"/>
          <w:sz w:val="28"/>
          <w:szCs w:val="28"/>
        </w:rPr>
        <w:t>Глава 2. История пророков и мусульманское вероучение</w:t>
      </w:r>
      <w:r w:rsidR="00201607">
        <w:rPr>
          <w:rFonts w:ascii="Times New Roman" w:hAnsi="Times New Roman" w:cs="Times New Roman"/>
          <w:sz w:val="28"/>
          <w:szCs w:val="28"/>
        </w:rPr>
        <w:t xml:space="preserve">                                8</w:t>
      </w:r>
    </w:p>
    <w:p w:rsidR="00C04D74" w:rsidRPr="00C04D74" w:rsidRDefault="00C04D74" w:rsidP="00C04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D74">
        <w:rPr>
          <w:rFonts w:ascii="Times New Roman" w:hAnsi="Times New Roman" w:cs="Times New Roman"/>
          <w:sz w:val="28"/>
          <w:szCs w:val="28"/>
        </w:rPr>
        <w:t>Глава 3. Деятельность мусульманских мулл</w:t>
      </w:r>
      <w:r w:rsidR="002016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11</w:t>
      </w:r>
    </w:p>
    <w:p w:rsidR="00C04D74" w:rsidRDefault="00C04D74" w:rsidP="00C04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D74">
        <w:rPr>
          <w:rFonts w:ascii="Times New Roman" w:hAnsi="Times New Roman" w:cs="Times New Roman"/>
          <w:sz w:val="28"/>
          <w:szCs w:val="28"/>
        </w:rPr>
        <w:t>Глава 4. Образование</w:t>
      </w:r>
      <w:r w:rsidR="002016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15</w:t>
      </w:r>
    </w:p>
    <w:p w:rsidR="00C04D74" w:rsidRDefault="00C04D74" w:rsidP="00C04D7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="002016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18</w:t>
      </w:r>
    </w:p>
    <w:p w:rsidR="00201607" w:rsidRDefault="00201607" w:rsidP="00C04D7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использованных источников                                                                 20</w:t>
      </w: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Pr="00C04D74" w:rsidRDefault="00C04D74" w:rsidP="00C04D7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D74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D7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04D74">
        <w:rPr>
          <w:rFonts w:ascii="Times New Roman" w:hAnsi="Times New Roman" w:cs="Times New Roman"/>
          <w:sz w:val="28"/>
          <w:szCs w:val="28"/>
        </w:rPr>
        <w:t>Евфимий</w:t>
      </w:r>
      <w:proofErr w:type="spellEnd"/>
      <w:r w:rsidRPr="00C04D74">
        <w:rPr>
          <w:rFonts w:ascii="Times New Roman" w:hAnsi="Times New Roman" w:cs="Times New Roman"/>
          <w:sz w:val="28"/>
          <w:szCs w:val="28"/>
        </w:rPr>
        <w:t xml:space="preserve"> Александрович Малов родился 23 января 1835 г. в селе Тереньга </w:t>
      </w:r>
      <w:proofErr w:type="spellStart"/>
      <w:r w:rsidRPr="00C04D74">
        <w:rPr>
          <w:rFonts w:ascii="Times New Roman" w:hAnsi="Times New Roman" w:cs="Times New Roman"/>
          <w:sz w:val="28"/>
          <w:szCs w:val="28"/>
        </w:rPr>
        <w:t>Сенгилеевского</w:t>
      </w:r>
      <w:proofErr w:type="spellEnd"/>
      <w:r w:rsidRPr="00C04D74">
        <w:rPr>
          <w:rFonts w:ascii="Times New Roman" w:hAnsi="Times New Roman" w:cs="Times New Roman"/>
          <w:sz w:val="28"/>
          <w:szCs w:val="28"/>
        </w:rPr>
        <w:t xml:space="preserve"> уезда Симбирской губернии. Окончив Симбирскую духовную семинарию, Малов переезжает в Казань, где поступает и оканчивает в 1862 г. Казанскую Духовную Академию. Первый педагогический опыт прошел для Малова в Казанской духовной семинарии (1862-1863), откуда Малов в 1863 г. возвращается в Академию в качестве преподавателя татарского и еврейского языков. Карьера молодого и способного специалиста быстро пошла вверх. С 1865 г. Е.А. Малов уже профессор на кафедре еврейского языка в КДА, с 1884 по 1910 гг. он профессорствует на кафедре татарского языка, этнографии тюркских народов и распространения христианства в Азии, где преподавал татарский язык, этнографию тюркских и финно-угорских народов. Одновременно в 1883-1895 гг. Малов являлся редактором журнала «Известия по Казанской епархии»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C04D74">
        <w:rPr>
          <w:rFonts w:ascii="Times New Roman" w:hAnsi="Times New Roman" w:cs="Times New Roman"/>
          <w:sz w:val="28"/>
          <w:szCs w:val="28"/>
        </w:rPr>
        <w:t>.</w:t>
      </w: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Актуальность курсовой работы связана с фактом недостаточной изученности публицистической и миссионерской деятельности Е. А. Малова, вероятнее всего обусловленной не отсутствием интереса исследователей, а скорее проблематикой самого направления миссионерской работы Евфимия Александровича, положившего жизнь на разработку исторических трудов и полемических доводов с целью защиты населения Поволжья от отпадения в мусульманство, что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04D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 представляло опасность как фактор разобщения, дезинтеграции жителей этого региона.</w:t>
      </w: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Объект курсовой работы – публицистическое, литературное и историческое наследие Е. А. Малова, предмет – его взгляды на фундаментальные элементы ислама как религиозной системы и института.</w:t>
      </w: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01607">
        <w:rPr>
          <w:rFonts w:ascii="Times New Roman" w:hAnsi="Times New Roman" w:cs="Times New Roman"/>
          <w:sz w:val="28"/>
          <w:szCs w:val="28"/>
        </w:rPr>
        <w:t>Цель курсовой работы – наиболее подробно осветить исследовательские интересы и комплекс научных воззрений Е. А. Малова. Задачи:</w:t>
      </w:r>
    </w:p>
    <w:p w:rsidR="00201607" w:rsidRPr="00201607" w:rsidRDefault="00201607" w:rsidP="0020160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точку зрения Е. А. Малова на Коран как источник мусульманского права</w:t>
      </w:r>
      <w:r w:rsidRPr="00201607">
        <w:rPr>
          <w:rFonts w:ascii="Times New Roman" w:hAnsi="Times New Roman" w:cs="Times New Roman"/>
          <w:sz w:val="28"/>
          <w:szCs w:val="28"/>
        </w:rPr>
        <w:t>;</w:t>
      </w:r>
    </w:p>
    <w:p w:rsidR="00201607" w:rsidRDefault="00201607" w:rsidP="0020160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историю пророков и мусульманское вероучение в контексте трудов Е. А. Малова</w:t>
      </w:r>
      <w:r w:rsidRPr="00201607">
        <w:rPr>
          <w:rFonts w:ascii="Times New Roman" w:hAnsi="Times New Roman" w:cs="Times New Roman"/>
          <w:sz w:val="28"/>
          <w:szCs w:val="28"/>
        </w:rPr>
        <w:t>;</w:t>
      </w:r>
    </w:p>
    <w:p w:rsidR="00201607" w:rsidRDefault="00201607" w:rsidP="00201607">
      <w:pPr>
        <w:pStyle w:val="a6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Исследовать деятельность мусульманских мулл и связанные с этим образовательные проблемы в рамках миссионерской работы Е. А. Малова.</w:t>
      </w: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P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4D74" w:rsidRDefault="00C04D74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2BCA" w:rsidRDefault="00482BCA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1. </w:t>
      </w:r>
      <w:r w:rsidRPr="00482BCA">
        <w:rPr>
          <w:rFonts w:ascii="Times New Roman" w:hAnsi="Times New Roman" w:cs="Times New Roman"/>
          <w:b/>
          <w:sz w:val="28"/>
          <w:szCs w:val="28"/>
        </w:rPr>
        <w:t>Коран как источник мусульманского права</w:t>
      </w:r>
    </w:p>
    <w:p w:rsidR="00482BCA" w:rsidRDefault="00482BCA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5EDA" w:rsidRDefault="009B5EDA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Известно, что о</w:t>
      </w:r>
      <w:r w:rsidR="00490C54">
        <w:rPr>
          <w:rFonts w:ascii="Times New Roman" w:hAnsi="Times New Roman" w:cs="Times New Roman"/>
          <w:sz w:val="28"/>
          <w:szCs w:val="28"/>
        </w:rPr>
        <w:t>дним из основных источников</w:t>
      </w:r>
      <w:r>
        <w:rPr>
          <w:rFonts w:ascii="Times New Roman" w:hAnsi="Times New Roman" w:cs="Times New Roman"/>
          <w:sz w:val="28"/>
          <w:szCs w:val="28"/>
        </w:rPr>
        <w:t xml:space="preserve"> мусульманского права является Коран. Е. А. Малов базировал собственную критику Корана в качестве такого источника на</w:t>
      </w:r>
      <w:r w:rsidR="00490C54"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фундаментальном отрицании. В своих трудах он представлял Мухаммеда </w:t>
      </w:r>
      <w:r w:rsidRPr="009B5EDA">
        <w:rPr>
          <w:rFonts w:ascii="Times New Roman" w:hAnsi="Times New Roman" w:cs="Times New Roman"/>
          <w:i/>
          <w:sz w:val="28"/>
          <w:szCs w:val="28"/>
        </w:rPr>
        <w:t>неграмотным</w:t>
      </w:r>
      <w:r w:rsidRPr="009B5ED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некорректно заимствовавшим талмудические источники, а Коран, почитаемый мусульманами в качестве божественного откровения, </w:t>
      </w:r>
      <w:r w:rsidR="00490C5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как своеобразно усвоенный неграмотным Мухаммедом Талмуд.</w:t>
      </w:r>
    </w:p>
    <w:p w:rsidR="009B5EDA" w:rsidRDefault="00490C54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B5EDA">
        <w:rPr>
          <w:rFonts w:ascii="Times New Roman" w:hAnsi="Times New Roman" w:cs="Times New Roman"/>
          <w:sz w:val="28"/>
          <w:szCs w:val="28"/>
        </w:rPr>
        <w:t xml:space="preserve">В своём </w:t>
      </w:r>
      <w:r>
        <w:rPr>
          <w:rFonts w:ascii="Times New Roman" w:hAnsi="Times New Roman" w:cs="Times New Roman"/>
          <w:sz w:val="28"/>
          <w:szCs w:val="28"/>
        </w:rPr>
        <w:t>труде «</w:t>
      </w:r>
      <w:r w:rsidRPr="00490C54">
        <w:rPr>
          <w:rFonts w:ascii="Times New Roman" w:hAnsi="Times New Roman" w:cs="Times New Roman"/>
          <w:sz w:val="28"/>
          <w:szCs w:val="28"/>
        </w:rPr>
        <w:t>Моисеево законодательство по учению Библии и по учению Корана</w:t>
      </w:r>
      <w:r>
        <w:rPr>
          <w:rFonts w:ascii="Times New Roman" w:hAnsi="Times New Roman" w:cs="Times New Roman"/>
          <w:sz w:val="28"/>
          <w:szCs w:val="28"/>
        </w:rPr>
        <w:t xml:space="preserve">» сопоставляет «сказание Корана о поднятии над евреями Синайской горы» с христианским Ветхим Заветом и иудейским Пятикнижием, содержащими описание передачи </w:t>
      </w:r>
      <w:r w:rsidRPr="00490C54">
        <w:rPr>
          <w:rFonts w:ascii="Times New Roman" w:hAnsi="Times New Roman" w:cs="Times New Roman"/>
          <w:sz w:val="28"/>
          <w:szCs w:val="28"/>
        </w:rPr>
        <w:t xml:space="preserve">Моисею Десяти заповедей Богом на горе </w:t>
      </w:r>
      <w:proofErr w:type="spellStart"/>
      <w:r w:rsidRPr="00490C54">
        <w:rPr>
          <w:rFonts w:ascii="Times New Roman" w:hAnsi="Times New Roman" w:cs="Times New Roman"/>
          <w:sz w:val="28"/>
          <w:szCs w:val="28"/>
        </w:rPr>
        <w:t>Синай</w:t>
      </w:r>
      <w:proofErr w:type="spellEnd"/>
      <w:r w:rsidRPr="00490C54">
        <w:rPr>
          <w:rFonts w:ascii="Times New Roman" w:hAnsi="Times New Roman" w:cs="Times New Roman"/>
          <w:sz w:val="28"/>
          <w:szCs w:val="28"/>
        </w:rPr>
        <w:t>.</w:t>
      </w:r>
    </w:p>
    <w:p w:rsidR="00490C54" w:rsidRDefault="00490C54" w:rsidP="00AC19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C1922">
        <w:rPr>
          <w:rFonts w:ascii="Times New Roman" w:hAnsi="Times New Roman" w:cs="Times New Roman"/>
          <w:sz w:val="28"/>
          <w:szCs w:val="28"/>
        </w:rPr>
        <w:t xml:space="preserve">Помимо этого, в данном сочинении Е. А. Малов критикует Коран на основе содержащихся в нём противоречий, посвящая существенную часть текста не только их поиску, но и разбору толкований этих противоречий в различных наиболее известных на тот момент </w:t>
      </w:r>
      <w:proofErr w:type="spellStart"/>
      <w:r w:rsidR="00AC1922">
        <w:rPr>
          <w:rFonts w:ascii="Times New Roman" w:hAnsi="Times New Roman" w:cs="Times New Roman"/>
          <w:sz w:val="28"/>
          <w:szCs w:val="28"/>
        </w:rPr>
        <w:t>тафсирах</w:t>
      </w:r>
      <w:proofErr w:type="spellEnd"/>
      <w:r w:rsidR="00AC1922">
        <w:rPr>
          <w:rFonts w:ascii="Times New Roman" w:hAnsi="Times New Roman" w:cs="Times New Roman"/>
          <w:sz w:val="28"/>
          <w:szCs w:val="28"/>
        </w:rPr>
        <w:t>.</w:t>
      </w:r>
    </w:p>
    <w:p w:rsidR="009120BB" w:rsidRDefault="00AC1922" w:rsidP="00E83E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Подобная деятельность Е. А. Малова преследовала глубоко утилитарные цели</w:t>
      </w:r>
      <w:r w:rsidR="00E83E88">
        <w:rPr>
          <w:rFonts w:ascii="Times New Roman" w:hAnsi="Times New Roman" w:cs="Times New Roman"/>
          <w:sz w:val="28"/>
          <w:szCs w:val="28"/>
        </w:rPr>
        <w:t xml:space="preserve"> в рамках его миссионерской работы</w:t>
      </w:r>
      <w:r>
        <w:rPr>
          <w:rFonts w:ascii="Times New Roman" w:hAnsi="Times New Roman" w:cs="Times New Roman"/>
          <w:sz w:val="28"/>
          <w:szCs w:val="28"/>
        </w:rPr>
        <w:t>. Подготовка и публикация таких материалов была связана с имевшими тогда место отпадениями крещё</w:t>
      </w:r>
      <w:r w:rsidRPr="00AC1922">
        <w:rPr>
          <w:rFonts w:ascii="Times New Roman" w:hAnsi="Times New Roman" w:cs="Times New Roman"/>
          <w:sz w:val="28"/>
          <w:szCs w:val="28"/>
        </w:rPr>
        <w:t xml:space="preserve">ных татар в </w:t>
      </w:r>
      <w:r>
        <w:rPr>
          <w:rFonts w:ascii="Times New Roman" w:hAnsi="Times New Roman" w:cs="Times New Roman"/>
          <w:sz w:val="28"/>
          <w:szCs w:val="28"/>
        </w:rPr>
        <w:t xml:space="preserve">мусульманство, что вызывало необходимость </w:t>
      </w:r>
      <w:r w:rsidRPr="00AC1922">
        <w:rPr>
          <w:rFonts w:ascii="Times New Roman" w:hAnsi="Times New Roman" w:cs="Times New Roman"/>
          <w:sz w:val="28"/>
          <w:szCs w:val="28"/>
        </w:rPr>
        <w:t xml:space="preserve">православным пастырям вести </w:t>
      </w:r>
      <w:r>
        <w:rPr>
          <w:rFonts w:ascii="Times New Roman" w:hAnsi="Times New Roman" w:cs="Times New Roman"/>
          <w:sz w:val="28"/>
          <w:szCs w:val="28"/>
        </w:rPr>
        <w:t>апологетические беседы с отступниками</w:t>
      </w:r>
      <w:r w:rsidRPr="00AC192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что, в свою очередь, требовало </w:t>
      </w:r>
      <w:r w:rsidR="00E83E88">
        <w:rPr>
          <w:rFonts w:ascii="Times New Roman" w:hAnsi="Times New Roman" w:cs="Times New Roman"/>
          <w:sz w:val="28"/>
          <w:szCs w:val="28"/>
        </w:rPr>
        <w:t>наличия «практических руководств» для такого рода полемики.</w:t>
      </w:r>
    </w:p>
    <w:p w:rsidR="00E83E88" w:rsidRDefault="00E83E88" w:rsidP="00E83E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своей «Беседе с муллой» Е. А. Малов приводит пример такой беседы. В ней он полемизирует с неким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подробно разбирая как раз-таки те элементы Корана, что лежат в основе законов шариата (в ч</w:t>
      </w:r>
      <w:r w:rsidR="00DB54B3">
        <w:rPr>
          <w:rFonts w:ascii="Times New Roman" w:hAnsi="Times New Roman" w:cs="Times New Roman"/>
          <w:sz w:val="28"/>
          <w:szCs w:val="28"/>
        </w:rPr>
        <w:t>астности, касательно алкоголя).</w:t>
      </w:r>
    </w:p>
    <w:p w:rsidR="00E83E88" w:rsidRDefault="00291FEE" w:rsidP="00E83E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В этой статье Е. А. Малов пишет: «</w:t>
      </w:r>
      <w:r w:rsidRPr="00291FEE">
        <w:rPr>
          <w:rFonts w:ascii="Times New Roman" w:hAnsi="Times New Roman" w:cs="Times New Roman"/>
          <w:sz w:val="28"/>
          <w:szCs w:val="28"/>
        </w:rPr>
        <w:t xml:space="preserve">Первое, что заняло нас после обыкновенных разговоров, было решение вопроса: можно ли пить вино? </w:t>
      </w:r>
      <w:proofErr w:type="spellStart"/>
      <w:r w:rsidRPr="00291FEE">
        <w:rPr>
          <w:rFonts w:ascii="Times New Roman" w:hAnsi="Times New Roman" w:cs="Times New Roman"/>
          <w:sz w:val="28"/>
          <w:szCs w:val="28"/>
        </w:rPr>
        <w:t>Шакир</w:t>
      </w:r>
      <w:proofErr w:type="spellEnd"/>
      <w:r w:rsidRPr="00291FEE">
        <w:rPr>
          <w:rFonts w:ascii="Times New Roman" w:hAnsi="Times New Roman" w:cs="Times New Roman"/>
          <w:sz w:val="28"/>
          <w:szCs w:val="28"/>
        </w:rPr>
        <w:t xml:space="preserve"> доказывал, что пить вино грех. Своё положение он отстаивал словами Корана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291FEE">
        <w:rPr>
          <w:rFonts w:ascii="Times New Roman" w:hAnsi="Times New Roman" w:cs="Times New Roman"/>
          <w:sz w:val="28"/>
          <w:szCs w:val="28"/>
        </w:rPr>
        <w:t>Верующие, не молитесь, когда вы пьяны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1FEE">
        <w:rPr>
          <w:rFonts w:ascii="Times New Roman" w:hAnsi="Times New Roman" w:cs="Times New Roman"/>
          <w:sz w:val="28"/>
          <w:szCs w:val="28"/>
        </w:rPr>
        <w:t xml:space="preserve">. Слова эти он прочитал не по арабскому Корану, а по книжке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91FEE">
        <w:rPr>
          <w:rFonts w:ascii="Times New Roman" w:hAnsi="Times New Roman" w:cs="Times New Roman"/>
          <w:sz w:val="28"/>
          <w:szCs w:val="28"/>
        </w:rPr>
        <w:t>Мугимматуль-муслимин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291FEE">
        <w:rPr>
          <w:rFonts w:ascii="Times New Roman" w:hAnsi="Times New Roman" w:cs="Times New Roman"/>
          <w:sz w:val="28"/>
          <w:szCs w:val="28"/>
        </w:rPr>
        <w:t xml:space="preserve">, где объяснены слова Корана и добавлено, что употребление вина, бузы и арака равняется </w:t>
      </w:r>
      <w:proofErr w:type="spellStart"/>
      <w:r w:rsidRPr="00291FEE">
        <w:rPr>
          <w:rFonts w:ascii="Times New Roman" w:hAnsi="Times New Roman" w:cs="Times New Roman"/>
          <w:sz w:val="28"/>
          <w:szCs w:val="28"/>
        </w:rPr>
        <w:t>мушричеству</w:t>
      </w:r>
      <w:proofErr w:type="spellEnd"/>
      <w:r w:rsidRPr="00291FEE">
        <w:rPr>
          <w:rFonts w:ascii="Times New Roman" w:hAnsi="Times New Roman" w:cs="Times New Roman"/>
          <w:sz w:val="28"/>
          <w:szCs w:val="28"/>
        </w:rPr>
        <w:t>, или придаче единому Богу равных товарищей, т.е. идолопоклонству. Таким образом, пьянство приравнивалось такому греху, который, по важ</w:t>
      </w:r>
      <w:r>
        <w:rPr>
          <w:rFonts w:ascii="Times New Roman" w:hAnsi="Times New Roman" w:cs="Times New Roman"/>
          <w:sz w:val="28"/>
          <w:szCs w:val="28"/>
        </w:rPr>
        <w:t>ности своей, не простится Богом».</w:t>
      </w:r>
    </w:p>
    <w:p w:rsidR="002D2E76" w:rsidRDefault="00291FEE" w:rsidP="002D2E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FEE">
        <w:rPr>
          <w:rFonts w:ascii="Times New Roman" w:hAnsi="Times New Roman" w:cs="Times New Roman"/>
          <w:sz w:val="28"/>
          <w:szCs w:val="28"/>
        </w:rPr>
        <w:tab/>
      </w:r>
      <w:r w:rsidR="002D2E76">
        <w:rPr>
          <w:rFonts w:ascii="Times New Roman" w:hAnsi="Times New Roman" w:cs="Times New Roman"/>
          <w:sz w:val="28"/>
          <w:szCs w:val="28"/>
        </w:rPr>
        <w:t>Далее Е. А. Малов повествует</w:t>
      </w:r>
      <w:r w:rsidRPr="00291FEE">
        <w:rPr>
          <w:rFonts w:ascii="Times New Roman" w:hAnsi="Times New Roman" w:cs="Times New Roman"/>
          <w:sz w:val="28"/>
          <w:szCs w:val="28"/>
        </w:rPr>
        <w:t xml:space="preserve">, как убеждал </w:t>
      </w:r>
      <w:proofErr w:type="spellStart"/>
      <w:r w:rsidRPr="00291FEE">
        <w:rPr>
          <w:rFonts w:ascii="Times New Roman" w:hAnsi="Times New Roman" w:cs="Times New Roman"/>
          <w:sz w:val="28"/>
          <w:szCs w:val="28"/>
        </w:rPr>
        <w:t>Шакира</w:t>
      </w:r>
      <w:proofErr w:type="spellEnd"/>
      <w:r w:rsidRPr="00291FEE">
        <w:rPr>
          <w:rFonts w:ascii="Times New Roman" w:hAnsi="Times New Roman" w:cs="Times New Roman"/>
          <w:sz w:val="28"/>
          <w:szCs w:val="28"/>
        </w:rPr>
        <w:t xml:space="preserve"> в том, что он заблуждается, знакомя </w:t>
      </w:r>
      <w:r w:rsidR="002D2E76">
        <w:rPr>
          <w:rFonts w:ascii="Times New Roman" w:hAnsi="Times New Roman" w:cs="Times New Roman"/>
          <w:sz w:val="28"/>
          <w:szCs w:val="28"/>
        </w:rPr>
        <w:t>его</w:t>
      </w:r>
      <w:r w:rsidRPr="00291FEE">
        <w:rPr>
          <w:rFonts w:ascii="Times New Roman" w:hAnsi="Times New Roman" w:cs="Times New Roman"/>
          <w:sz w:val="28"/>
          <w:szCs w:val="28"/>
        </w:rPr>
        <w:t xml:space="preserve"> с этими же словами</w:t>
      </w:r>
      <w:r>
        <w:rPr>
          <w:rFonts w:ascii="Times New Roman" w:hAnsi="Times New Roman" w:cs="Times New Roman"/>
          <w:sz w:val="28"/>
          <w:szCs w:val="28"/>
        </w:rPr>
        <w:t xml:space="preserve"> в арабском подлиннике Корана. С этой помощью он проиллюстрировал то обстоятельство, что на самом деле в Коране отсутствует запрет на питьё вина, </w:t>
      </w:r>
      <w:r w:rsidR="002D2E76">
        <w:rPr>
          <w:rFonts w:ascii="Times New Roman" w:hAnsi="Times New Roman" w:cs="Times New Roman"/>
          <w:sz w:val="28"/>
          <w:szCs w:val="28"/>
        </w:rPr>
        <w:t>а говорится исключительно о недопустимости молитвы в нетрезвом состоянии, когда молящийся не способен полностью осознать произносимые самим собой слова.</w:t>
      </w:r>
    </w:p>
    <w:p w:rsidR="00291FEE" w:rsidRPr="00653931" w:rsidRDefault="002D2E76" w:rsidP="002D2E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качестве дополнительного аргумента Е. А. Маловым приводится цитата из </w:t>
      </w:r>
      <w:r w:rsidR="00DB54B3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ниги Притч</w:t>
      </w:r>
      <w:r w:rsidR="00DB54B3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Соломоновых («невинно вино, а укоризненно пьянство»), а также следующие слова из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2D2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Корана: «они спросят</w:t>
      </w:r>
      <w:r>
        <w:rPr>
          <w:rFonts w:ascii="Times New Roman" w:hAnsi="Times New Roman" w:cs="Times New Roman"/>
          <w:sz w:val="28"/>
          <w:szCs w:val="28"/>
        </w:rPr>
        <w:br/>
        <w:t>тебя (Мухаммед</w:t>
      </w:r>
      <w:r w:rsidR="00291FEE" w:rsidRPr="00653931">
        <w:rPr>
          <w:rFonts w:ascii="Times New Roman" w:hAnsi="Times New Roman" w:cs="Times New Roman"/>
          <w:sz w:val="28"/>
          <w:szCs w:val="28"/>
        </w:rPr>
        <w:t>) о вин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91FEE" w:rsidRPr="00653931">
        <w:rPr>
          <w:rFonts w:ascii="Times New Roman" w:hAnsi="Times New Roman" w:cs="Times New Roman"/>
          <w:sz w:val="28"/>
          <w:szCs w:val="28"/>
        </w:rPr>
        <w:t xml:space="preserve"> и об игр</w:t>
      </w:r>
      <w:r>
        <w:rPr>
          <w:rFonts w:ascii="Times New Roman" w:hAnsi="Times New Roman" w:cs="Times New Roman"/>
          <w:sz w:val="28"/>
          <w:szCs w:val="28"/>
        </w:rPr>
        <w:t xml:space="preserve">е (в кости). Скажи: в том и другом – великий грех и выгода для людей, но греха в них больше, чем выгоды». На основе этого Е. А. Малов убеждает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Шакира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выпить вино иногда может быть и полезно – во всяком случае, так гласит сама священная для мусульман книга. </w:t>
      </w:r>
    </w:p>
    <w:p w:rsidR="00E83E88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1FEE">
        <w:rPr>
          <w:rFonts w:ascii="Times New Roman" w:hAnsi="Times New Roman" w:cs="Times New Roman"/>
          <w:sz w:val="28"/>
          <w:szCs w:val="28"/>
        </w:rPr>
        <w:t>Эта</w:t>
      </w:r>
      <w:r w:rsidR="00291FEE" w:rsidRPr="00291FEE">
        <w:rPr>
          <w:rFonts w:ascii="Times New Roman" w:hAnsi="Times New Roman" w:cs="Times New Roman"/>
          <w:sz w:val="28"/>
          <w:szCs w:val="28"/>
        </w:rPr>
        <w:t xml:space="preserve"> история </w:t>
      </w:r>
      <w:r w:rsidR="00291FE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хорошее доказательство</w:t>
      </w:r>
      <w:r w:rsidR="00291FEE" w:rsidRPr="00291FEE">
        <w:rPr>
          <w:rFonts w:ascii="Times New Roman" w:hAnsi="Times New Roman" w:cs="Times New Roman"/>
          <w:sz w:val="28"/>
          <w:szCs w:val="28"/>
        </w:rPr>
        <w:t xml:space="preserve"> того, что Е. А. Малов являлся блестящим миссионером, полемизирующим с </w:t>
      </w:r>
      <w:r w:rsidR="00291FEE">
        <w:rPr>
          <w:rFonts w:ascii="Times New Roman" w:hAnsi="Times New Roman" w:cs="Times New Roman"/>
          <w:sz w:val="28"/>
          <w:szCs w:val="28"/>
        </w:rPr>
        <w:t>мусульманами</w:t>
      </w:r>
      <w:r w:rsidR="00291FEE" w:rsidRPr="00291FEE">
        <w:rPr>
          <w:rFonts w:ascii="Times New Roman" w:hAnsi="Times New Roman" w:cs="Times New Roman"/>
          <w:sz w:val="28"/>
          <w:szCs w:val="28"/>
        </w:rPr>
        <w:t xml:space="preserve"> на </w:t>
      </w:r>
      <w:r w:rsidR="00291FEE">
        <w:rPr>
          <w:rFonts w:ascii="Times New Roman" w:hAnsi="Times New Roman" w:cs="Times New Roman"/>
          <w:sz w:val="28"/>
          <w:szCs w:val="28"/>
        </w:rPr>
        <w:t>научных началах</w:t>
      </w:r>
      <w:r w:rsidR="00291FEE" w:rsidRPr="00291FEE">
        <w:rPr>
          <w:rFonts w:ascii="Times New Roman" w:hAnsi="Times New Roman" w:cs="Times New Roman"/>
          <w:sz w:val="28"/>
          <w:szCs w:val="28"/>
        </w:rPr>
        <w:t>, критикуя и</w:t>
      </w:r>
      <w:r w:rsidR="00291FEE">
        <w:rPr>
          <w:rFonts w:ascii="Times New Roman" w:hAnsi="Times New Roman" w:cs="Times New Roman"/>
          <w:sz w:val="28"/>
          <w:szCs w:val="28"/>
        </w:rPr>
        <w:t xml:space="preserve">слам на основе его предшествующего </w:t>
      </w:r>
      <w:r w:rsidR="00291FEE" w:rsidRPr="00291FEE">
        <w:rPr>
          <w:rFonts w:ascii="Times New Roman" w:hAnsi="Times New Roman" w:cs="Times New Roman"/>
          <w:sz w:val="28"/>
          <w:szCs w:val="28"/>
        </w:rPr>
        <w:t>изучения по арабским источникам и мусульманской богословской литературе.</w:t>
      </w:r>
      <w:r w:rsidR="00291FEE">
        <w:rPr>
          <w:rFonts w:ascii="Times New Roman" w:hAnsi="Times New Roman" w:cs="Times New Roman"/>
          <w:sz w:val="28"/>
          <w:szCs w:val="28"/>
        </w:rPr>
        <w:t xml:space="preserve"> Касательно этой стороны деятельности Е. А. Малова известны такие слова: </w:t>
      </w:r>
      <w:r w:rsidR="00291FEE" w:rsidRPr="00291FEE">
        <w:rPr>
          <w:rFonts w:ascii="Times New Roman" w:hAnsi="Times New Roman" w:cs="Times New Roman"/>
          <w:sz w:val="28"/>
          <w:szCs w:val="28"/>
        </w:rPr>
        <w:t xml:space="preserve">«натура, как будто нарочито созданная для практического миссионерства; притом он </w:t>
      </w:r>
      <w:r w:rsidR="00291FEE" w:rsidRPr="00291FEE">
        <w:rPr>
          <w:rFonts w:ascii="Times New Roman" w:hAnsi="Times New Roman" w:cs="Times New Roman"/>
          <w:sz w:val="28"/>
          <w:szCs w:val="28"/>
        </w:rPr>
        <w:lastRenderedPageBreak/>
        <w:t>историк миссии и искусный наблюдатель нравов, умственных и религиозных понятий».</w:t>
      </w:r>
      <w:r w:rsidR="00291FEE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</w:p>
    <w:p w:rsidR="00DB54B3" w:rsidRDefault="00DB54B3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Е. А. Малов, как уже было сказано, был блестящим полемистом и «полевым», настоящим миссионером. Но его профессионализм не ограничивался этой деятельностью, не замыкался на ней. Разумеется, не менее развита в известном тюркологе была и исследовательская сторона, Е. А. Малов был видным учёным, за всю свою рабочую карьеру сделав фундаментальный вклад в исследование мусульманских текстов.</w:t>
      </w: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Pr="002D2E76" w:rsidRDefault="002D2E76" w:rsidP="002D2E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D2E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2. </w:t>
      </w:r>
      <w:r w:rsidR="000046AD">
        <w:rPr>
          <w:rFonts w:ascii="Times New Roman" w:hAnsi="Times New Roman" w:cs="Times New Roman"/>
          <w:b/>
          <w:sz w:val="28"/>
          <w:szCs w:val="28"/>
        </w:rPr>
        <w:t>История пророков и м</w:t>
      </w:r>
      <w:r w:rsidRPr="002D2E76">
        <w:rPr>
          <w:rFonts w:ascii="Times New Roman" w:hAnsi="Times New Roman" w:cs="Times New Roman"/>
          <w:b/>
          <w:sz w:val="28"/>
          <w:szCs w:val="28"/>
        </w:rPr>
        <w:t>усульманское вероучение</w:t>
      </w:r>
    </w:p>
    <w:p w:rsidR="002D2E76" w:rsidRDefault="002D2E76" w:rsidP="002D2E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B54B3" w:rsidRDefault="00DB54B3" w:rsidP="00DB54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некоторую связь тем истории пророков и мусульманского вероучения указывает 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Евфимий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Александрович. В своём знаковом труде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Мухаммеданский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букварь» Е. А. Малов писал: «</w:t>
      </w:r>
      <w:proofErr w:type="spellStart"/>
      <w:r w:rsidRPr="00DB54B3">
        <w:rPr>
          <w:rFonts w:ascii="Times New Roman" w:hAnsi="Times New Roman" w:cs="Times New Roman"/>
          <w:sz w:val="28"/>
          <w:szCs w:val="28"/>
        </w:rPr>
        <w:t>Мухаммеданск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букварь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Шараитъ-уль-имани</w:t>
      </w:r>
      <w:proofErr w:type="spellEnd"/>
      <w:r>
        <w:rPr>
          <w:rFonts w:ascii="Times New Roman" w:hAnsi="Times New Roman" w:cs="Times New Roman"/>
          <w:sz w:val="28"/>
          <w:szCs w:val="28"/>
        </w:rPr>
        <w:t>» заканчивается кратким изложением</w:t>
      </w:r>
      <w:r w:rsidRPr="00DB54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54B3">
        <w:rPr>
          <w:rFonts w:ascii="Times New Roman" w:hAnsi="Times New Roman" w:cs="Times New Roman"/>
          <w:sz w:val="28"/>
          <w:szCs w:val="28"/>
        </w:rPr>
        <w:t>мухаммеданскаго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вероучения в 62 стихах. </w:t>
      </w:r>
      <w:r w:rsidRPr="00DB54B3">
        <w:rPr>
          <w:rFonts w:ascii="Times New Roman" w:hAnsi="Times New Roman" w:cs="Times New Roman"/>
          <w:sz w:val="28"/>
          <w:szCs w:val="28"/>
        </w:rPr>
        <w:t>Стихи составлены</w:t>
      </w:r>
      <w:r>
        <w:rPr>
          <w:rFonts w:ascii="Times New Roman" w:hAnsi="Times New Roman" w:cs="Times New Roman"/>
          <w:sz w:val="28"/>
          <w:szCs w:val="28"/>
        </w:rPr>
        <w:t xml:space="preserve"> очень плохо. В этом </w:t>
      </w:r>
      <w:r w:rsidR="00A061A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тихотворном</w:t>
      </w:r>
      <w:r w:rsidRPr="00DB54B3">
        <w:rPr>
          <w:rFonts w:ascii="Times New Roman" w:hAnsi="Times New Roman" w:cs="Times New Roman"/>
          <w:sz w:val="28"/>
          <w:szCs w:val="28"/>
        </w:rPr>
        <w:t xml:space="preserve"> изложе</w:t>
      </w:r>
      <w:r>
        <w:rPr>
          <w:rFonts w:ascii="Times New Roman" w:hAnsi="Times New Roman" w:cs="Times New Roman"/>
          <w:sz w:val="28"/>
          <w:szCs w:val="28"/>
        </w:rPr>
        <w:t>нии ве</w:t>
      </w:r>
      <w:r w:rsidRPr="00DB54B3">
        <w:rPr>
          <w:rFonts w:ascii="Times New Roman" w:hAnsi="Times New Roman" w:cs="Times New Roman"/>
          <w:sz w:val="28"/>
          <w:szCs w:val="28"/>
        </w:rPr>
        <w:t>роучен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B54B3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нет хронологической верности: ради риф</w:t>
      </w:r>
      <w:r w:rsidRPr="00DB54B3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пренебрегали историей».</w:t>
      </w:r>
    </w:p>
    <w:p w:rsidR="00A061AF" w:rsidRDefault="00A061AF" w:rsidP="00DB54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Следует сказать, что же вообще из себя представляет исследование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Мухаммеданского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букваря». Сам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Евфимий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Александрович писал по этому поводу следующее: «</w:t>
      </w:r>
      <w:proofErr w:type="spellStart"/>
      <w:r w:rsidRPr="00A061AF">
        <w:rPr>
          <w:rFonts w:ascii="Times New Roman" w:hAnsi="Times New Roman" w:cs="Times New Roman"/>
          <w:sz w:val="28"/>
          <w:szCs w:val="28"/>
        </w:rPr>
        <w:t>Мухаммеданск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букварь – это маленькая книжка (в 24 страницы, в 16-ю долю печатного листа), известная у самих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мухаммедан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 названием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Шараитъ-уль-имани</w:t>
      </w:r>
      <w:proofErr w:type="spellEnd"/>
      <w:r>
        <w:rPr>
          <w:rFonts w:ascii="Times New Roman" w:hAnsi="Times New Roman" w:cs="Times New Roman"/>
          <w:sz w:val="28"/>
          <w:szCs w:val="28"/>
        </w:rPr>
        <w:t>, т. е. «</w:t>
      </w:r>
      <w:r w:rsidRPr="00A061AF">
        <w:rPr>
          <w:rFonts w:ascii="Times New Roman" w:hAnsi="Times New Roman" w:cs="Times New Roman"/>
          <w:sz w:val="28"/>
          <w:szCs w:val="28"/>
        </w:rPr>
        <w:t>Условия веры</w:t>
      </w:r>
      <w:r>
        <w:rPr>
          <w:rFonts w:ascii="Times New Roman" w:hAnsi="Times New Roman" w:cs="Times New Roman"/>
          <w:sz w:val="28"/>
          <w:szCs w:val="28"/>
        </w:rPr>
        <w:t>». Как можно сделать вывод, исследование подобного рода литературы во многом продолжает линию научного интереса Е. А. Малова к бытовым, религиозным законам мусульман.</w:t>
      </w:r>
    </w:p>
    <w:p w:rsidR="00290F31" w:rsidRDefault="00DB54B3" w:rsidP="00290F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61AF">
        <w:rPr>
          <w:rFonts w:ascii="Times New Roman" w:hAnsi="Times New Roman" w:cs="Times New Roman"/>
          <w:sz w:val="28"/>
          <w:szCs w:val="28"/>
        </w:rPr>
        <w:t>Возвращаясь к содержанию «</w:t>
      </w:r>
      <w:proofErr w:type="spellStart"/>
      <w:r w:rsidR="00A061AF">
        <w:rPr>
          <w:rFonts w:ascii="Times New Roman" w:hAnsi="Times New Roman" w:cs="Times New Roman"/>
          <w:sz w:val="28"/>
          <w:szCs w:val="28"/>
        </w:rPr>
        <w:t>Мухаммеданского</w:t>
      </w:r>
      <w:proofErr w:type="spellEnd"/>
      <w:r w:rsidR="00A061AF">
        <w:rPr>
          <w:rFonts w:ascii="Times New Roman" w:hAnsi="Times New Roman" w:cs="Times New Roman"/>
          <w:sz w:val="28"/>
          <w:szCs w:val="28"/>
        </w:rPr>
        <w:t xml:space="preserve"> букваря» и, в частности, к проблеме точности изложения истории пророков, обратим внимание на следующий фрагмент текста. </w:t>
      </w:r>
      <w:proofErr w:type="spellStart"/>
      <w:r w:rsidR="00A061AF">
        <w:rPr>
          <w:rFonts w:ascii="Times New Roman" w:hAnsi="Times New Roman" w:cs="Times New Roman"/>
          <w:sz w:val="28"/>
          <w:szCs w:val="28"/>
        </w:rPr>
        <w:t>Евфимий</w:t>
      </w:r>
      <w:proofErr w:type="spellEnd"/>
      <w:r w:rsidR="00A061AF">
        <w:rPr>
          <w:rFonts w:ascii="Times New Roman" w:hAnsi="Times New Roman" w:cs="Times New Roman"/>
          <w:sz w:val="28"/>
          <w:szCs w:val="28"/>
        </w:rPr>
        <w:t xml:space="preserve"> Александрович </w:t>
      </w:r>
      <w:r w:rsidR="00290F31">
        <w:rPr>
          <w:rFonts w:ascii="Times New Roman" w:hAnsi="Times New Roman" w:cs="Times New Roman"/>
          <w:sz w:val="28"/>
          <w:szCs w:val="28"/>
        </w:rPr>
        <w:t>пишет о том, что пророки в анализируемой им брошюре описаны в неверном, не историческом порядке: «</w:t>
      </w:r>
      <w:r w:rsidR="00290F31" w:rsidRPr="00290F31">
        <w:rPr>
          <w:rFonts w:ascii="Times New Roman" w:hAnsi="Times New Roman" w:cs="Times New Roman"/>
          <w:sz w:val="28"/>
          <w:szCs w:val="28"/>
        </w:rPr>
        <w:t>Пророки</w:t>
      </w:r>
      <w:r w:rsidR="00290F31">
        <w:rPr>
          <w:rFonts w:ascii="Times New Roman" w:hAnsi="Times New Roman" w:cs="Times New Roman"/>
          <w:sz w:val="28"/>
          <w:szCs w:val="28"/>
        </w:rPr>
        <w:t xml:space="preserve"> размещены в стихах положительно безо всякого порядка</w:t>
      </w:r>
      <w:r w:rsidR="00290F31" w:rsidRPr="00290F31">
        <w:rPr>
          <w:rFonts w:ascii="Times New Roman" w:hAnsi="Times New Roman" w:cs="Times New Roman"/>
          <w:sz w:val="28"/>
          <w:szCs w:val="28"/>
        </w:rPr>
        <w:t xml:space="preserve">: </w:t>
      </w:r>
      <w:r w:rsidR="00290F31">
        <w:rPr>
          <w:rFonts w:ascii="Times New Roman" w:hAnsi="Times New Roman" w:cs="Times New Roman"/>
          <w:sz w:val="28"/>
          <w:szCs w:val="28"/>
        </w:rPr>
        <w:t>Иаков поставлен</w:t>
      </w:r>
      <w:r w:rsidR="00290F31" w:rsidRPr="00290F31">
        <w:rPr>
          <w:rFonts w:ascii="Times New Roman" w:hAnsi="Times New Roman" w:cs="Times New Roman"/>
          <w:sz w:val="28"/>
          <w:szCs w:val="28"/>
        </w:rPr>
        <w:t xml:space="preserve"> прежде</w:t>
      </w:r>
      <w:r w:rsidR="00290F31">
        <w:rPr>
          <w:rFonts w:ascii="Times New Roman" w:hAnsi="Times New Roman" w:cs="Times New Roman"/>
          <w:sz w:val="28"/>
          <w:szCs w:val="28"/>
        </w:rPr>
        <w:t xml:space="preserve"> Еноха, Давид</w:t>
      </w:r>
      <w:r w:rsidR="00290F31" w:rsidRPr="00290F31">
        <w:rPr>
          <w:rFonts w:ascii="Times New Roman" w:hAnsi="Times New Roman" w:cs="Times New Roman"/>
          <w:sz w:val="28"/>
          <w:szCs w:val="28"/>
        </w:rPr>
        <w:t xml:space="preserve"> и Соломон прежде Моисея, Ездра</w:t>
      </w:r>
      <w:r w:rsidR="00290F31">
        <w:rPr>
          <w:rFonts w:ascii="Times New Roman" w:hAnsi="Times New Roman" w:cs="Times New Roman"/>
          <w:sz w:val="28"/>
          <w:szCs w:val="28"/>
        </w:rPr>
        <w:t xml:space="preserve"> </w:t>
      </w:r>
      <w:r w:rsidR="00290F31" w:rsidRPr="00290F31">
        <w:rPr>
          <w:rFonts w:ascii="Times New Roman" w:hAnsi="Times New Roman" w:cs="Times New Roman"/>
          <w:sz w:val="28"/>
          <w:szCs w:val="28"/>
        </w:rPr>
        <w:t>посл</w:t>
      </w:r>
      <w:r w:rsidR="00290F31">
        <w:rPr>
          <w:rFonts w:ascii="Times New Roman" w:hAnsi="Times New Roman" w:cs="Times New Roman"/>
          <w:sz w:val="28"/>
          <w:szCs w:val="28"/>
        </w:rPr>
        <w:t>е</w:t>
      </w:r>
      <w:r w:rsidR="00290F31" w:rsidRPr="00290F31">
        <w:rPr>
          <w:rFonts w:ascii="Times New Roman" w:hAnsi="Times New Roman" w:cs="Times New Roman"/>
          <w:sz w:val="28"/>
          <w:szCs w:val="28"/>
        </w:rPr>
        <w:t xml:space="preserve"> </w:t>
      </w:r>
      <w:r w:rsidR="00290F31">
        <w:rPr>
          <w:rFonts w:ascii="Times New Roman" w:hAnsi="Times New Roman" w:cs="Times New Roman"/>
          <w:sz w:val="28"/>
          <w:szCs w:val="28"/>
        </w:rPr>
        <w:t>И</w:t>
      </w:r>
      <w:r w:rsidR="00290F31" w:rsidRPr="00290F31">
        <w:rPr>
          <w:rFonts w:ascii="Times New Roman" w:hAnsi="Times New Roman" w:cs="Times New Roman"/>
          <w:sz w:val="28"/>
          <w:szCs w:val="28"/>
        </w:rPr>
        <w:t xml:space="preserve">оанна Предтечи и </w:t>
      </w:r>
      <w:r w:rsidR="00290F31">
        <w:rPr>
          <w:rFonts w:ascii="Times New Roman" w:hAnsi="Times New Roman" w:cs="Times New Roman"/>
          <w:sz w:val="28"/>
          <w:szCs w:val="28"/>
        </w:rPr>
        <w:t>Иисуса Христа, и т. п.».</w:t>
      </w:r>
    </w:p>
    <w:p w:rsidR="001723B5" w:rsidRDefault="00290F31" w:rsidP="001723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Опять же, следует обратить внимание на то, что в качестве исторического корректного варианта Е. А. Малов рассматривает </w:t>
      </w:r>
      <w:r w:rsidR="001723B5">
        <w:rPr>
          <w:rFonts w:ascii="Times New Roman" w:hAnsi="Times New Roman" w:cs="Times New Roman"/>
          <w:sz w:val="28"/>
          <w:szCs w:val="28"/>
        </w:rPr>
        <w:t xml:space="preserve">христианские и иудейские источники (аналогично его подходу в </w:t>
      </w:r>
      <w:r w:rsidR="001723B5">
        <w:rPr>
          <w:rFonts w:ascii="Times New Roman" w:hAnsi="Times New Roman" w:cs="Times New Roman"/>
          <w:sz w:val="28"/>
          <w:szCs w:val="28"/>
        </w:rPr>
        <w:lastRenderedPageBreak/>
        <w:t>исследовании «</w:t>
      </w:r>
      <w:r w:rsidR="001723B5" w:rsidRPr="00490C54">
        <w:rPr>
          <w:rFonts w:ascii="Times New Roman" w:hAnsi="Times New Roman" w:cs="Times New Roman"/>
          <w:sz w:val="28"/>
          <w:szCs w:val="28"/>
        </w:rPr>
        <w:t>Моисеево законодательство по учению Библии и по учению Корана</w:t>
      </w:r>
      <w:r w:rsidR="001723B5">
        <w:rPr>
          <w:rFonts w:ascii="Times New Roman" w:hAnsi="Times New Roman" w:cs="Times New Roman"/>
          <w:sz w:val="28"/>
          <w:szCs w:val="28"/>
        </w:rPr>
        <w:t>»).</w:t>
      </w:r>
    </w:p>
    <w:p w:rsidR="00DB54B3" w:rsidRDefault="001723B5" w:rsidP="003333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Объясняя неверный порядок </w:t>
      </w:r>
      <w:r w:rsidR="003333E1">
        <w:rPr>
          <w:rFonts w:ascii="Times New Roman" w:hAnsi="Times New Roman" w:cs="Times New Roman"/>
          <w:sz w:val="28"/>
          <w:szCs w:val="28"/>
        </w:rPr>
        <w:t xml:space="preserve">изложения истории пророков, </w:t>
      </w:r>
      <w:proofErr w:type="spellStart"/>
      <w:r w:rsidR="003333E1">
        <w:rPr>
          <w:rFonts w:ascii="Times New Roman" w:hAnsi="Times New Roman" w:cs="Times New Roman"/>
          <w:sz w:val="28"/>
          <w:szCs w:val="28"/>
        </w:rPr>
        <w:t>Евфимий</w:t>
      </w:r>
      <w:proofErr w:type="spellEnd"/>
      <w:r w:rsidR="003333E1">
        <w:rPr>
          <w:rFonts w:ascii="Times New Roman" w:hAnsi="Times New Roman" w:cs="Times New Roman"/>
          <w:sz w:val="28"/>
          <w:szCs w:val="28"/>
        </w:rPr>
        <w:t xml:space="preserve"> Александрович указывает на то, что эти ошибочные данные были переняты «последователями» у заблуждающегося, неграмотного Мухаммеда. Иронизируя над этой ситуацией, Е. А. Малов пишет буквально следующее: «</w:t>
      </w:r>
      <w:r w:rsidR="00290F31" w:rsidRPr="00290F31">
        <w:rPr>
          <w:rFonts w:ascii="Times New Roman" w:hAnsi="Times New Roman" w:cs="Times New Roman"/>
          <w:sz w:val="28"/>
          <w:szCs w:val="28"/>
        </w:rPr>
        <w:t>Они</w:t>
      </w:r>
      <w:r w:rsidR="003333E1">
        <w:rPr>
          <w:rFonts w:ascii="Times New Roman" w:hAnsi="Times New Roman" w:cs="Times New Roman"/>
          <w:sz w:val="28"/>
          <w:szCs w:val="28"/>
        </w:rPr>
        <w:t xml:space="preserve"> </w:t>
      </w:r>
      <w:r w:rsidR="00290F31" w:rsidRPr="00290F31">
        <w:rPr>
          <w:rFonts w:ascii="Times New Roman" w:hAnsi="Times New Roman" w:cs="Times New Roman"/>
          <w:sz w:val="28"/>
          <w:szCs w:val="28"/>
        </w:rPr>
        <w:t>до сего времени, кажется, еще не соз</w:t>
      </w:r>
      <w:r w:rsidR="003333E1">
        <w:rPr>
          <w:rFonts w:ascii="Times New Roman" w:hAnsi="Times New Roman" w:cs="Times New Roman"/>
          <w:sz w:val="28"/>
          <w:szCs w:val="28"/>
        </w:rPr>
        <w:t>нают</w:t>
      </w:r>
      <w:r w:rsidR="00290F31" w:rsidRPr="00290F31">
        <w:rPr>
          <w:rFonts w:ascii="Times New Roman" w:hAnsi="Times New Roman" w:cs="Times New Roman"/>
          <w:sz w:val="28"/>
          <w:szCs w:val="28"/>
        </w:rPr>
        <w:t>, какая</w:t>
      </w:r>
      <w:r w:rsidR="003333E1">
        <w:rPr>
          <w:rFonts w:ascii="Times New Roman" w:hAnsi="Times New Roman" w:cs="Times New Roman"/>
          <w:sz w:val="28"/>
          <w:szCs w:val="28"/>
        </w:rPr>
        <w:t xml:space="preserve"> </w:t>
      </w:r>
      <w:r w:rsidR="00290F31" w:rsidRPr="00290F31">
        <w:rPr>
          <w:rFonts w:ascii="Times New Roman" w:hAnsi="Times New Roman" w:cs="Times New Roman"/>
          <w:sz w:val="28"/>
          <w:szCs w:val="28"/>
        </w:rPr>
        <w:t>великая, неумоли</w:t>
      </w:r>
      <w:r w:rsidR="003333E1">
        <w:rPr>
          <w:rFonts w:ascii="Times New Roman" w:hAnsi="Times New Roman" w:cs="Times New Roman"/>
          <w:sz w:val="28"/>
          <w:szCs w:val="28"/>
        </w:rPr>
        <w:t>м</w:t>
      </w:r>
      <w:r w:rsidR="00290F31" w:rsidRPr="00290F31">
        <w:rPr>
          <w:rFonts w:ascii="Times New Roman" w:hAnsi="Times New Roman" w:cs="Times New Roman"/>
          <w:sz w:val="28"/>
          <w:szCs w:val="28"/>
        </w:rPr>
        <w:t xml:space="preserve">ая учительница и </w:t>
      </w:r>
      <w:r w:rsidR="003333E1" w:rsidRPr="00290F31">
        <w:rPr>
          <w:rFonts w:ascii="Times New Roman" w:hAnsi="Times New Roman" w:cs="Times New Roman"/>
          <w:sz w:val="28"/>
          <w:szCs w:val="28"/>
        </w:rPr>
        <w:t>обличительница</w:t>
      </w:r>
      <w:r w:rsidR="003333E1">
        <w:rPr>
          <w:rFonts w:ascii="Times New Roman" w:hAnsi="Times New Roman" w:cs="Times New Roman"/>
          <w:sz w:val="28"/>
          <w:szCs w:val="28"/>
        </w:rPr>
        <w:t xml:space="preserve"> – история!».</w:t>
      </w:r>
    </w:p>
    <w:p w:rsidR="003333E1" w:rsidRPr="00290F31" w:rsidRDefault="003333E1" w:rsidP="003333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Здесь мы видим очередное возвращение к теме Мухаммеда как «лжепророка» (именно таким определением на страницах своего исследования часто пользуется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Евфимий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Александрович). Таким образом проблема, поднимаемая в Е. А. Маловым в работе 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Мухаммеданском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букваре» в целом достаточна близка другим его исследованиям, а значит – мы можем говорить о выработанном Е. А. Маловым стиле комментариев к мусульманским текстам, стиле, рассчитанном на живую полемику. Всё это также указывает нам на блестящие полемические свойства трудов Евфимия Александровича.</w:t>
      </w:r>
    </w:p>
    <w:p w:rsidR="002D2E76" w:rsidRDefault="00DB54B3" w:rsidP="002D2E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33E1">
        <w:rPr>
          <w:rFonts w:ascii="Times New Roman" w:hAnsi="Times New Roman" w:cs="Times New Roman"/>
          <w:sz w:val="28"/>
          <w:szCs w:val="28"/>
        </w:rPr>
        <w:t xml:space="preserve">Помимо критики, связанной с представлением о Мухаммеде как «лжепророке» и исторической ошибочности многих элементов исламского вероучения, </w:t>
      </w:r>
      <w:r w:rsidR="002D2E76" w:rsidRPr="001B3BDE">
        <w:rPr>
          <w:rFonts w:ascii="Times New Roman" w:hAnsi="Times New Roman" w:cs="Times New Roman"/>
          <w:sz w:val="28"/>
          <w:szCs w:val="28"/>
        </w:rPr>
        <w:t>Малов отводил</w:t>
      </w:r>
      <w:r w:rsidR="003333E1">
        <w:rPr>
          <w:rFonts w:ascii="Times New Roman" w:hAnsi="Times New Roman" w:cs="Times New Roman"/>
          <w:sz w:val="28"/>
          <w:szCs w:val="28"/>
        </w:rPr>
        <w:t xml:space="preserve"> достаточно места</w:t>
      </w:r>
      <w:r w:rsidR="002D2E76" w:rsidRPr="001B3BDE">
        <w:rPr>
          <w:rFonts w:ascii="Times New Roman" w:hAnsi="Times New Roman" w:cs="Times New Roman"/>
          <w:sz w:val="28"/>
          <w:szCs w:val="28"/>
        </w:rPr>
        <w:t xml:space="preserve"> спорам и беседам о Страшном Суде, жертвоприношениях, загробной жизни и пр. </w:t>
      </w:r>
      <w:r w:rsidR="003333E1">
        <w:rPr>
          <w:rFonts w:ascii="Times New Roman" w:hAnsi="Times New Roman" w:cs="Times New Roman"/>
          <w:sz w:val="28"/>
          <w:szCs w:val="28"/>
        </w:rPr>
        <w:t xml:space="preserve">Здесь мы сталкиваемся с чистейшей полемикой, буквально – риторикой, простыми логическими рассуждениями, ставящими под вопрос сами основания многих мусульманских постулатов. </w:t>
      </w:r>
      <w:r w:rsidR="002D2E76" w:rsidRPr="001B3BDE">
        <w:rPr>
          <w:rFonts w:ascii="Times New Roman" w:hAnsi="Times New Roman" w:cs="Times New Roman"/>
          <w:sz w:val="28"/>
          <w:szCs w:val="28"/>
        </w:rPr>
        <w:t xml:space="preserve">Так, критикуя представления Корана, в которых праведным мусульманам обещались «черноокие гурии» в раю, Малов восклицал: «Какая необходимость в раю в пище, питии и в супружеских удовольствиях? Здесь, на земле, мы едим и пьем для того, чтобы утолить голод, поддерживать жизнь свою, чтобы не захворать и не умереть голодной смертью. А в раю разве существует опасение смерти? Разве там будет голод </w:t>
      </w:r>
      <w:r w:rsidR="002D2E76" w:rsidRPr="001B3BDE">
        <w:rPr>
          <w:rFonts w:ascii="Times New Roman" w:hAnsi="Times New Roman" w:cs="Times New Roman"/>
          <w:sz w:val="28"/>
          <w:szCs w:val="28"/>
        </w:rPr>
        <w:lastRenderedPageBreak/>
        <w:t>и жажда? … мы имеем супружеские отношения для сохранения жизни рода человеческого, потому что, иначе род человеческий прекратился бы …с прекращением брачных отношений. А в раю разве будет угрожать обитателям рая смерть или сокращение и прекращение числа блаженствующих? В раю ничего подобного, т.е. никаких земных условий существования или жизни не будет. Райская жизнь вечна, там нет смерти, следовательно, там нет и страха за прекращение жизни, там нет никакой нужды ни в пище, ни в питии, ни в гуриях или чернооких девицах и ни в молодых юношах. Рай – не гарем».</w:t>
      </w:r>
      <w:r w:rsidR="003333E1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</w:p>
    <w:p w:rsidR="002D2E76" w:rsidRDefault="003333E1" w:rsidP="002D2E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 уже было отмечено, все эти примеры свидетельствуют о большом полемическом и миссионерском таланте Е. А. Малова. Но свою критику он обрушивал не только на текстовый фундамент религии мусульман, но и на многие более приземлённые аспекты – к примеру, критиковал ислам как религиозный институт. Часто свои полемические выпады на страницах журналов Е. А. Малов направлял в сторону мусульманских мулл – об этом и пойдёт речь далее.</w:t>
      </w:r>
    </w:p>
    <w:p w:rsidR="002D2E76" w:rsidRPr="00BD138D" w:rsidRDefault="002D2E76" w:rsidP="002D2E7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2E76" w:rsidRPr="00291FEE" w:rsidRDefault="002D2E76" w:rsidP="00291F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right" w:pos="935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BCA" w:rsidRDefault="00482BCA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E76" w:rsidRDefault="002D2E76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E76" w:rsidRDefault="002D2E76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2E76" w:rsidRDefault="002D2E76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66D" w:rsidRPr="004B209D" w:rsidRDefault="002D2E76" w:rsidP="006421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3</w:t>
      </w:r>
      <w:r w:rsidR="00C2066D" w:rsidRPr="004B20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83784">
        <w:rPr>
          <w:rFonts w:ascii="Times New Roman" w:hAnsi="Times New Roman" w:cs="Times New Roman"/>
          <w:b/>
          <w:sz w:val="28"/>
          <w:szCs w:val="28"/>
        </w:rPr>
        <w:t>Деятельность мусульманских мулл</w:t>
      </w:r>
    </w:p>
    <w:p w:rsidR="00C2066D" w:rsidRDefault="00C2066D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066D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66D">
        <w:rPr>
          <w:rFonts w:ascii="Times New Roman" w:hAnsi="Times New Roman" w:cs="Times New Roman"/>
          <w:sz w:val="28"/>
          <w:szCs w:val="28"/>
        </w:rPr>
        <w:t>Учитывая несущественное число публикаций, посвящённых Е. А. Малову в современных научных изданиях, можно сделать вывод, что интерес к нему невелик. Но это мнение будет не вполне корректным. Необходимо сказать, что это скорее следствие некоторой осторожности исследователей и редакционных коллегий.</w:t>
      </w:r>
    </w:p>
    <w:p w:rsidR="00C2066D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66D">
        <w:rPr>
          <w:rFonts w:ascii="Times New Roman" w:hAnsi="Times New Roman" w:cs="Times New Roman"/>
          <w:sz w:val="28"/>
          <w:szCs w:val="28"/>
        </w:rPr>
        <w:t xml:space="preserve">Как известно, Е. А. Малов был преподавателем </w:t>
      </w:r>
      <w:proofErr w:type="spellStart"/>
      <w:r w:rsidR="00C2066D">
        <w:rPr>
          <w:rFonts w:ascii="Times New Roman" w:hAnsi="Times New Roman" w:cs="Times New Roman"/>
          <w:sz w:val="28"/>
          <w:szCs w:val="28"/>
        </w:rPr>
        <w:t>противомусульманского</w:t>
      </w:r>
      <w:proofErr w:type="spellEnd"/>
      <w:r w:rsidR="00C2066D">
        <w:rPr>
          <w:rFonts w:ascii="Times New Roman" w:hAnsi="Times New Roman" w:cs="Times New Roman"/>
          <w:sz w:val="28"/>
          <w:szCs w:val="28"/>
        </w:rPr>
        <w:t xml:space="preserve"> отделения Казанской духовной академии. Стоит сказать, что это отделение – альма-матер многих выдающихся исследователей-востоковедов той эпохи. Кроме Е. А. Малова там работали Н. И. </w:t>
      </w:r>
      <w:proofErr w:type="spellStart"/>
      <w:r w:rsidR="00C2066D">
        <w:rPr>
          <w:rFonts w:ascii="Times New Roman" w:hAnsi="Times New Roman" w:cs="Times New Roman"/>
          <w:sz w:val="28"/>
          <w:szCs w:val="28"/>
        </w:rPr>
        <w:t>Ильминский</w:t>
      </w:r>
      <w:proofErr w:type="spellEnd"/>
      <w:r w:rsidR="00C2066D">
        <w:rPr>
          <w:rFonts w:ascii="Times New Roman" w:hAnsi="Times New Roman" w:cs="Times New Roman"/>
          <w:sz w:val="28"/>
          <w:szCs w:val="28"/>
        </w:rPr>
        <w:t xml:space="preserve">, Н. П. Остроумов, Г. С. </w:t>
      </w:r>
      <w:proofErr w:type="spellStart"/>
      <w:r w:rsidR="00C2066D">
        <w:rPr>
          <w:rFonts w:ascii="Times New Roman" w:hAnsi="Times New Roman" w:cs="Times New Roman"/>
          <w:sz w:val="28"/>
          <w:szCs w:val="28"/>
        </w:rPr>
        <w:t>Саблуков</w:t>
      </w:r>
      <w:proofErr w:type="spellEnd"/>
      <w:r w:rsidR="00C2066D">
        <w:rPr>
          <w:rFonts w:ascii="Times New Roman" w:hAnsi="Times New Roman" w:cs="Times New Roman"/>
          <w:sz w:val="28"/>
          <w:szCs w:val="28"/>
        </w:rPr>
        <w:t xml:space="preserve"> и А. А. Архангельский.</w:t>
      </w:r>
    </w:p>
    <w:p w:rsidR="00F36BBD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066D">
        <w:rPr>
          <w:rFonts w:ascii="Times New Roman" w:hAnsi="Times New Roman" w:cs="Times New Roman"/>
          <w:sz w:val="28"/>
          <w:szCs w:val="28"/>
        </w:rPr>
        <w:t xml:space="preserve">Сегодня сложно представить себе существование подобного образовательного направления (во всяком случае, в нашей стране). Разумеется, </w:t>
      </w:r>
      <w:proofErr w:type="spellStart"/>
      <w:r w:rsidR="00C2066D">
        <w:rPr>
          <w:rFonts w:ascii="Times New Roman" w:hAnsi="Times New Roman" w:cs="Times New Roman"/>
          <w:sz w:val="28"/>
          <w:szCs w:val="28"/>
        </w:rPr>
        <w:t>противомусульманское</w:t>
      </w:r>
      <w:proofErr w:type="spellEnd"/>
      <w:r w:rsidR="00C2066D">
        <w:rPr>
          <w:rFonts w:ascii="Times New Roman" w:hAnsi="Times New Roman" w:cs="Times New Roman"/>
          <w:sz w:val="28"/>
          <w:szCs w:val="28"/>
        </w:rPr>
        <w:t xml:space="preserve"> отделение имело глубоко идеологические корни, </w:t>
      </w:r>
      <w:r w:rsidR="00F36BBD">
        <w:rPr>
          <w:rFonts w:ascii="Times New Roman" w:hAnsi="Times New Roman" w:cs="Times New Roman"/>
          <w:sz w:val="28"/>
          <w:szCs w:val="28"/>
        </w:rPr>
        <w:t xml:space="preserve">берущие начало в государственной политике Николая </w:t>
      </w:r>
      <w:r w:rsidR="00F36BB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36BBD">
        <w:rPr>
          <w:rFonts w:ascii="Times New Roman" w:hAnsi="Times New Roman" w:cs="Times New Roman"/>
          <w:sz w:val="28"/>
          <w:szCs w:val="28"/>
        </w:rPr>
        <w:t>, во время царствования которого была разработана концепция «официальной народности», одной из составляющих которой являлось православие.</w:t>
      </w:r>
    </w:p>
    <w:p w:rsidR="00F36BBD" w:rsidRPr="00B47958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BBD">
        <w:rPr>
          <w:rFonts w:ascii="Times New Roman" w:hAnsi="Times New Roman" w:cs="Times New Roman"/>
          <w:sz w:val="28"/>
          <w:szCs w:val="28"/>
        </w:rPr>
        <w:t>Чтобы понять саму сущность деятельности Е. А. Малова, следует учитывать данный исторический контекст. Сейчас Россия – многонациональное светское государство, в конституции которого закреплена свобода вероисповедания</w:t>
      </w:r>
      <w:r w:rsidR="00B47958" w:rsidRPr="00B47958">
        <w:rPr>
          <w:rFonts w:ascii="Times New Roman" w:hAnsi="Times New Roman" w:cs="Times New Roman"/>
          <w:sz w:val="28"/>
          <w:szCs w:val="28"/>
        </w:rPr>
        <w:t xml:space="preserve">; </w:t>
      </w:r>
      <w:r w:rsidR="00B47958">
        <w:rPr>
          <w:rFonts w:ascii="Times New Roman" w:hAnsi="Times New Roman" w:cs="Times New Roman"/>
          <w:sz w:val="28"/>
          <w:szCs w:val="28"/>
        </w:rPr>
        <w:t>но так было не всегда. Тем не менее, рассматривать религиозную политику дореволюционной эпохи сквозь призму современных представлений о религиозных чувствах – значит совершать грубую ошибку.</w:t>
      </w:r>
    </w:p>
    <w:p w:rsidR="004B209D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36BBD">
        <w:rPr>
          <w:rFonts w:ascii="Times New Roman" w:hAnsi="Times New Roman" w:cs="Times New Roman"/>
          <w:sz w:val="28"/>
          <w:szCs w:val="28"/>
        </w:rPr>
        <w:t>«Борьба» с исламом, развернувшаяся в Казанской духовной академии в</w:t>
      </w:r>
      <w:r w:rsidR="00B47958">
        <w:rPr>
          <w:rFonts w:ascii="Times New Roman" w:hAnsi="Times New Roman" w:cs="Times New Roman"/>
          <w:sz w:val="28"/>
          <w:szCs w:val="28"/>
        </w:rPr>
        <w:t>о второй половине</w:t>
      </w:r>
      <w:r w:rsidR="00F36BBD">
        <w:rPr>
          <w:rFonts w:ascii="Times New Roman" w:hAnsi="Times New Roman" w:cs="Times New Roman"/>
          <w:sz w:val="28"/>
          <w:szCs w:val="28"/>
        </w:rPr>
        <w:t xml:space="preserve"> </w:t>
      </w:r>
      <w:r w:rsidR="00F36BBD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36BBD" w:rsidRPr="00F36BBD">
        <w:rPr>
          <w:rFonts w:ascii="Times New Roman" w:hAnsi="Times New Roman" w:cs="Times New Roman"/>
          <w:sz w:val="28"/>
          <w:szCs w:val="28"/>
        </w:rPr>
        <w:t xml:space="preserve"> </w:t>
      </w:r>
      <w:r w:rsidR="00F36BBD">
        <w:rPr>
          <w:rFonts w:ascii="Times New Roman" w:hAnsi="Times New Roman" w:cs="Times New Roman"/>
          <w:sz w:val="28"/>
          <w:szCs w:val="28"/>
        </w:rPr>
        <w:t>век</w:t>
      </w:r>
      <w:r w:rsidR="00B47958">
        <w:rPr>
          <w:rFonts w:ascii="Times New Roman" w:hAnsi="Times New Roman" w:cs="Times New Roman"/>
          <w:sz w:val="28"/>
          <w:szCs w:val="28"/>
        </w:rPr>
        <w:t>а</w:t>
      </w:r>
      <w:r w:rsidR="00F36BBD">
        <w:rPr>
          <w:rFonts w:ascii="Times New Roman" w:hAnsi="Times New Roman" w:cs="Times New Roman"/>
          <w:sz w:val="28"/>
          <w:szCs w:val="28"/>
        </w:rPr>
        <w:t xml:space="preserve">, отнюдь не преследовала цели угнетения по религиозному признаку. </w:t>
      </w:r>
      <w:r w:rsidR="00B47958">
        <w:rPr>
          <w:rFonts w:ascii="Times New Roman" w:hAnsi="Times New Roman" w:cs="Times New Roman"/>
          <w:sz w:val="28"/>
          <w:szCs w:val="28"/>
        </w:rPr>
        <w:t xml:space="preserve">Вплоть до шестидесятых годов </w:t>
      </w:r>
      <w:r w:rsidR="00B4795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47958" w:rsidRPr="00B47958">
        <w:rPr>
          <w:rFonts w:ascii="Times New Roman" w:hAnsi="Times New Roman" w:cs="Times New Roman"/>
          <w:sz w:val="28"/>
          <w:szCs w:val="28"/>
        </w:rPr>
        <w:t xml:space="preserve"> </w:t>
      </w:r>
      <w:r w:rsidR="00B47958">
        <w:rPr>
          <w:rFonts w:ascii="Times New Roman" w:hAnsi="Times New Roman" w:cs="Times New Roman"/>
          <w:sz w:val="28"/>
          <w:szCs w:val="28"/>
        </w:rPr>
        <w:t xml:space="preserve">столетия </w:t>
      </w:r>
      <w:r w:rsidR="00B47958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официальная политика Российской империи базировалась на интеграции </w:t>
      </w:r>
      <w:r w:rsidR="004B209D">
        <w:rPr>
          <w:rFonts w:ascii="Times New Roman" w:hAnsi="Times New Roman" w:cs="Times New Roman"/>
          <w:sz w:val="28"/>
          <w:szCs w:val="28"/>
        </w:rPr>
        <w:t>мусульман.</w:t>
      </w:r>
    </w:p>
    <w:p w:rsidR="004B209D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47958">
        <w:rPr>
          <w:rFonts w:ascii="Times New Roman" w:hAnsi="Times New Roman" w:cs="Times New Roman"/>
          <w:sz w:val="28"/>
          <w:szCs w:val="28"/>
        </w:rPr>
        <w:t>Указ «О терпимости всех вероисповеданий</w:t>
      </w:r>
      <w:r w:rsidR="00C04D74">
        <w:rPr>
          <w:rFonts w:ascii="Times New Roman" w:hAnsi="Times New Roman" w:cs="Times New Roman"/>
          <w:sz w:val="28"/>
          <w:szCs w:val="28"/>
        </w:rPr>
        <w:t>»</w:t>
      </w:r>
      <w:r w:rsidR="00B47958">
        <w:rPr>
          <w:rFonts w:ascii="Times New Roman" w:hAnsi="Times New Roman" w:cs="Times New Roman"/>
          <w:sz w:val="28"/>
          <w:szCs w:val="28"/>
        </w:rPr>
        <w:t>, давший зелёный свет строительству меч</w:t>
      </w:r>
      <w:r w:rsidR="004B209D">
        <w:rPr>
          <w:rFonts w:ascii="Times New Roman" w:hAnsi="Times New Roman" w:cs="Times New Roman"/>
          <w:sz w:val="28"/>
          <w:szCs w:val="28"/>
        </w:rPr>
        <w:t xml:space="preserve">етей, был издан ещё в 1773 г. </w:t>
      </w:r>
      <w:r w:rsidR="004B209D" w:rsidRPr="00B47958">
        <w:rPr>
          <w:rFonts w:ascii="Times New Roman" w:hAnsi="Times New Roman" w:cs="Times New Roman"/>
          <w:sz w:val="28"/>
          <w:szCs w:val="28"/>
        </w:rPr>
        <w:t>Помимо прочего, Казань</w:t>
      </w:r>
      <w:r w:rsidR="004B209D">
        <w:rPr>
          <w:rFonts w:ascii="Times New Roman" w:hAnsi="Times New Roman" w:cs="Times New Roman"/>
          <w:sz w:val="28"/>
          <w:szCs w:val="28"/>
        </w:rPr>
        <w:t>, в которой Е. А. Малов</w:t>
      </w:r>
      <w:r w:rsidR="009A27A6">
        <w:rPr>
          <w:rFonts w:ascii="Times New Roman" w:hAnsi="Times New Roman" w:cs="Times New Roman"/>
          <w:sz w:val="28"/>
          <w:szCs w:val="28"/>
        </w:rPr>
        <w:t xml:space="preserve"> в течение всей своей жизни осуществлял </w:t>
      </w:r>
      <w:r w:rsidR="004B209D">
        <w:rPr>
          <w:rFonts w:ascii="Times New Roman" w:hAnsi="Times New Roman" w:cs="Times New Roman"/>
          <w:sz w:val="28"/>
          <w:szCs w:val="28"/>
        </w:rPr>
        <w:t xml:space="preserve">научную и миссионерскую деятельность, изначально </w:t>
      </w:r>
      <w:r w:rsidR="004B209D" w:rsidRPr="00B47958">
        <w:rPr>
          <w:rFonts w:ascii="Times New Roman" w:hAnsi="Times New Roman" w:cs="Times New Roman"/>
          <w:sz w:val="28"/>
          <w:szCs w:val="28"/>
        </w:rPr>
        <w:t xml:space="preserve">была центром издания мусульманской религиозной литературы (что стало возможно после снятия запрета на издание </w:t>
      </w:r>
      <w:r w:rsidR="009A27A6">
        <w:rPr>
          <w:rFonts w:ascii="Times New Roman" w:hAnsi="Times New Roman" w:cs="Times New Roman"/>
          <w:sz w:val="28"/>
          <w:szCs w:val="28"/>
        </w:rPr>
        <w:t xml:space="preserve">литературы подобного рода </w:t>
      </w:r>
      <w:r w:rsidR="004B209D" w:rsidRPr="00B47958">
        <w:rPr>
          <w:rFonts w:ascii="Times New Roman" w:hAnsi="Times New Roman" w:cs="Times New Roman"/>
          <w:sz w:val="28"/>
          <w:szCs w:val="28"/>
        </w:rPr>
        <w:t>в 1800 году).</w:t>
      </w:r>
    </w:p>
    <w:p w:rsidR="009A27A6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A27A6" w:rsidRPr="009A27A6">
        <w:rPr>
          <w:rFonts w:ascii="Times New Roman" w:hAnsi="Times New Roman" w:cs="Times New Roman"/>
          <w:sz w:val="28"/>
          <w:szCs w:val="28"/>
        </w:rPr>
        <w:t xml:space="preserve">Изначально Е. А. Малов, как и другие казанские исследователи той эпохи, рассматривали ислам в контексте интересов христианского миссионерства. Е. В. Колесова пишет: </w:t>
      </w:r>
      <w:r w:rsidR="009A27A6">
        <w:rPr>
          <w:rFonts w:ascii="Times New Roman" w:hAnsi="Times New Roman" w:cs="Times New Roman"/>
          <w:sz w:val="28"/>
          <w:szCs w:val="28"/>
        </w:rPr>
        <w:t>«</w:t>
      </w:r>
      <w:r w:rsidR="009A27A6" w:rsidRPr="009A27A6">
        <w:rPr>
          <w:rFonts w:ascii="Times New Roman" w:hAnsi="Times New Roman" w:cs="Times New Roman"/>
          <w:sz w:val="28"/>
          <w:szCs w:val="28"/>
        </w:rPr>
        <w:t>Казанское миссионерское востоковедение формировалось как прикладное востоковедение, призванное способствовать христианизации национа</w:t>
      </w:r>
      <w:r w:rsidR="009A27A6">
        <w:rPr>
          <w:rFonts w:ascii="Times New Roman" w:hAnsi="Times New Roman" w:cs="Times New Roman"/>
          <w:sz w:val="28"/>
          <w:szCs w:val="28"/>
        </w:rPr>
        <w:t>льных окраин Российской империи»</w:t>
      </w:r>
      <w:r w:rsidR="009A27A6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="009A27A6">
        <w:rPr>
          <w:rFonts w:ascii="Times New Roman" w:hAnsi="Times New Roman" w:cs="Times New Roman"/>
          <w:sz w:val="28"/>
          <w:szCs w:val="28"/>
        </w:rPr>
        <w:t>.</w:t>
      </w:r>
    </w:p>
    <w:p w:rsidR="00835C1F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C1F">
        <w:rPr>
          <w:rFonts w:ascii="Times New Roman" w:hAnsi="Times New Roman" w:cs="Times New Roman"/>
          <w:sz w:val="28"/>
          <w:szCs w:val="28"/>
        </w:rPr>
        <w:t xml:space="preserve">Выраженную </w:t>
      </w:r>
      <w:r w:rsidR="000A44F3">
        <w:rPr>
          <w:rFonts w:ascii="Times New Roman" w:hAnsi="Times New Roman" w:cs="Times New Roman"/>
          <w:sz w:val="28"/>
          <w:szCs w:val="28"/>
        </w:rPr>
        <w:t>антиисламскую</w:t>
      </w:r>
      <w:r w:rsidR="00835C1F">
        <w:rPr>
          <w:rFonts w:ascii="Times New Roman" w:hAnsi="Times New Roman" w:cs="Times New Roman"/>
          <w:sz w:val="28"/>
          <w:szCs w:val="28"/>
        </w:rPr>
        <w:t xml:space="preserve"> направленность деятельность Е. А. Малова приобрела в 1870-х годах. В этом смысле наиболее примечательна статья </w:t>
      </w:r>
      <w:r w:rsidR="00835C1F" w:rsidRPr="00835C1F">
        <w:rPr>
          <w:rFonts w:ascii="Times New Roman" w:hAnsi="Times New Roman" w:cs="Times New Roman"/>
          <w:sz w:val="28"/>
          <w:szCs w:val="28"/>
        </w:rPr>
        <w:t>«Очерк религиозного состояния крещеных татар, подвергшихся</w:t>
      </w:r>
      <w:r w:rsidR="00835C1F">
        <w:rPr>
          <w:rFonts w:ascii="Times New Roman" w:hAnsi="Times New Roman" w:cs="Times New Roman"/>
          <w:sz w:val="28"/>
          <w:szCs w:val="28"/>
        </w:rPr>
        <w:t xml:space="preserve"> </w:t>
      </w:r>
      <w:r w:rsidR="00835C1F" w:rsidRPr="00835C1F">
        <w:rPr>
          <w:rFonts w:ascii="Times New Roman" w:hAnsi="Times New Roman" w:cs="Times New Roman"/>
          <w:sz w:val="28"/>
          <w:szCs w:val="28"/>
        </w:rPr>
        <w:t>влиянию магомет</w:t>
      </w:r>
      <w:r w:rsidR="00835C1F">
        <w:rPr>
          <w:rFonts w:ascii="Times New Roman" w:hAnsi="Times New Roman" w:cs="Times New Roman"/>
          <w:sz w:val="28"/>
          <w:szCs w:val="28"/>
        </w:rPr>
        <w:t>анства (Миссионерский дневник)», написанная Е. А. Маловым в 1872 году.</w:t>
      </w:r>
    </w:p>
    <w:p w:rsidR="00B47958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C1F">
        <w:rPr>
          <w:rFonts w:ascii="Times New Roman" w:hAnsi="Times New Roman" w:cs="Times New Roman"/>
          <w:sz w:val="28"/>
          <w:szCs w:val="28"/>
        </w:rPr>
        <w:t xml:space="preserve">Как можно понять из названия, автор рассматривает </w:t>
      </w:r>
      <w:r w:rsidR="00835C1F" w:rsidRPr="00835C1F">
        <w:rPr>
          <w:rFonts w:ascii="Times New Roman" w:hAnsi="Times New Roman" w:cs="Times New Roman"/>
          <w:sz w:val="28"/>
          <w:szCs w:val="28"/>
        </w:rPr>
        <w:t>возвр</w:t>
      </w:r>
      <w:r w:rsidR="00835C1F">
        <w:rPr>
          <w:rFonts w:ascii="Times New Roman" w:hAnsi="Times New Roman" w:cs="Times New Roman"/>
          <w:sz w:val="28"/>
          <w:szCs w:val="28"/>
        </w:rPr>
        <w:t>ащение</w:t>
      </w:r>
      <w:r w:rsidR="00835C1F" w:rsidRPr="00835C1F">
        <w:rPr>
          <w:rFonts w:ascii="Times New Roman" w:hAnsi="Times New Roman" w:cs="Times New Roman"/>
          <w:sz w:val="28"/>
          <w:szCs w:val="28"/>
        </w:rPr>
        <w:t xml:space="preserve"> крещёных татар в </w:t>
      </w:r>
      <w:r w:rsidR="00835C1F">
        <w:rPr>
          <w:rFonts w:ascii="Times New Roman" w:hAnsi="Times New Roman" w:cs="Times New Roman"/>
          <w:sz w:val="28"/>
          <w:szCs w:val="28"/>
        </w:rPr>
        <w:t xml:space="preserve">свою историческую религию как глубоко негативный процесс, угрожающий православной вере. Можно сказать, что изменение позиции, точки зрения Е. А. Малова – одно из проявлений поворота </w:t>
      </w:r>
      <w:r w:rsidR="00835C1F" w:rsidRPr="00835C1F">
        <w:rPr>
          <w:rFonts w:ascii="Times New Roman" w:hAnsi="Times New Roman" w:cs="Times New Roman"/>
          <w:sz w:val="28"/>
          <w:szCs w:val="28"/>
        </w:rPr>
        <w:t>государственной политики в отношен</w:t>
      </w:r>
      <w:r w:rsidR="00835C1F">
        <w:rPr>
          <w:rFonts w:ascii="Times New Roman" w:hAnsi="Times New Roman" w:cs="Times New Roman"/>
          <w:sz w:val="28"/>
          <w:szCs w:val="28"/>
        </w:rPr>
        <w:t>ии мусульман Российской Империи, произошедшего в указанный период.</w:t>
      </w:r>
    </w:p>
    <w:p w:rsidR="000A44F3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5C1F" w:rsidRPr="00835C1F">
        <w:rPr>
          <w:rFonts w:ascii="Times New Roman" w:hAnsi="Times New Roman" w:cs="Times New Roman"/>
          <w:sz w:val="28"/>
          <w:szCs w:val="28"/>
        </w:rPr>
        <w:t xml:space="preserve">Негативное отношение мусульман Поволжья к Крымской войне 1853–1856 гг., </w:t>
      </w:r>
      <w:r w:rsidR="00835C1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35C1F" w:rsidRPr="00835C1F">
        <w:rPr>
          <w:rFonts w:ascii="Times New Roman" w:hAnsi="Times New Roman" w:cs="Times New Roman"/>
          <w:sz w:val="28"/>
          <w:szCs w:val="28"/>
        </w:rPr>
        <w:t>усиленное обращение крещёных татар в ислам</w:t>
      </w:r>
      <w:r w:rsidR="00835C1F">
        <w:rPr>
          <w:rFonts w:ascii="Times New Roman" w:hAnsi="Times New Roman" w:cs="Times New Roman"/>
          <w:sz w:val="28"/>
          <w:szCs w:val="28"/>
        </w:rPr>
        <w:t xml:space="preserve"> стали важной </w:t>
      </w:r>
      <w:r w:rsidR="00835C1F">
        <w:rPr>
          <w:rFonts w:ascii="Times New Roman" w:hAnsi="Times New Roman" w:cs="Times New Roman"/>
          <w:sz w:val="28"/>
          <w:szCs w:val="28"/>
        </w:rPr>
        <w:lastRenderedPageBreak/>
        <w:t xml:space="preserve">угрозой </w:t>
      </w:r>
      <w:r w:rsidR="00D60267">
        <w:rPr>
          <w:rFonts w:ascii="Times New Roman" w:hAnsi="Times New Roman" w:cs="Times New Roman"/>
          <w:sz w:val="28"/>
          <w:szCs w:val="28"/>
        </w:rPr>
        <w:t>самодержавию</w:t>
      </w:r>
      <w:r w:rsidR="00835C1F">
        <w:rPr>
          <w:rFonts w:ascii="Times New Roman" w:hAnsi="Times New Roman" w:cs="Times New Roman"/>
          <w:sz w:val="28"/>
          <w:szCs w:val="28"/>
        </w:rPr>
        <w:t xml:space="preserve">, одной из </w:t>
      </w:r>
      <w:r w:rsidR="00D60267">
        <w:rPr>
          <w:rFonts w:ascii="Times New Roman" w:hAnsi="Times New Roman" w:cs="Times New Roman"/>
          <w:sz w:val="28"/>
          <w:szCs w:val="28"/>
        </w:rPr>
        <w:t xml:space="preserve">возможных причин </w:t>
      </w:r>
      <w:r w:rsidR="00835C1F">
        <w:rPr>
          <w:rFonts w:ascii="Times New Roman" w:hAnsi="Times New Roman" w:cs="Times New Roman"/>
          <w:sz w:val="28"/>
          <w:szCs w:val="28"/>
        </w:rPr>
        <w:t xml:space="preserve">дестабилизации российского государства конца </w:t>
      </w:r>
      <w:r w:rsidR="00835C1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835C1F" w:rsidRPr="00835C1F">
        <w:rPr>
          <w:rFonts w:ascii="Times New Roman" w:hAnsi="Times New Roman" w:cs="Times New Roman"/>
          <w:sz w:val="28"/>
          <w:szCs w:val="28"/>
        </w:rPr>
        <w:t xml:space="preserve"> </w:t>
      </w:r>
      <w:r w:rsidR="00835C1F">
        <w:rPr>
          <w:rFonts w:ascii="Times New Roman" w:hAnsi="Times New Roman" w:cs="Times New Roman"/>
          <w:sz w:val="28"/>
          <w:szCs w:val="28"/>
        </w:rPr>
        <w:t>века.</w:t>
      </w:r>
      <w:r w:rsidR="000A44F3">
        <w:rPr>
          <w:rFonts w:ascii="Times New Roman" w:hAnsi="Times New Roman" w:cs="Times New Roman"/>
          <w:sz w:val="28"/>
          <w:szCs w:val="28"/>
        </w:rPr>
        <w:t xml:space="preserve"> </w:t>
      </w:r>
      <w:r w:rsidR="00D60267">
        <w:rPr>
          <w:rFonts w:ascii="Times New Roman" w:hAnsi="Times New Roman" w:cs="Times New Roman"/>
          <w:sz w:val="28"/>
          <w:szCs w:val="28"/>
        </w:rPr>
        <w:t>Именно в этом контексте и следует рассматривать публицистическую и миссионер</w:t>
      </w:r>
      <w:r w:rsidR="00276EA7">
        <w:rPr>
          <w:rFonts w:ascii="Times New Roman" w:hAnsi="Times New Roman" w:cs="Times New Roman"/>
          <w:sz w:val="28"/>
          <w:szCs w:val="28"/>
        </w:rPr>
        <w:t xml:space="preserve">скую деятельность Е. А. Малова, в </w:t>
      </w:r>
      <w:r w:rsidR="000A44F3">
        <w:rPr>
          <w:rFonts w:ascii="Times New Roman" w:hAnsi="Times New Roman" w:cs="Times New Roman"/>
          <w:sz w:val="28"/>
          <w:szCs w:val="28"/>
        </w:rPr>
        <w:t>определённый момент принявшую ярко выраженный антиисламский характер.</w:t>
      </w:r>
    </w:p>
    <w:p w:rsidR="000A44F3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свою очередь, обращение крещёных татар в ислам, а также связанный с этим поворот в сторону большей религиозной радикальности в позиции Е. А. Малова имеет непосредственное отношение к </w:t>
      </w:r>
      <w:r w:rsidRPr="0064213F">
        <w:rPr>
          <w:rFonts w:ascii="Times New Roman" w:hAnsi="Times New Roman" w:cs="Times New Roman"/>
          <w:i/>
          <w:sz w:val="28"/>
          <w:szCs w:val="28"/>
        </w:rPr>
        <w:t>деятельност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64213F">
        <w:rPr>
          <w:rFonts w:ascii="Times New Roman" w:hAnsi="Times New Roman" w:cs="Times New Roman"/>
          <w:i/>
          <w:sz w:val="28"/>
          <w:szCs w:val="28"/>
        </w:rPr>
        <w:t xml:space="preserve"> мусульманских мулл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213F" w:rsidRDefault="0064213F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Именно их работа, с точки зрения Е. А. Малова, являлась одной из главнейших причин «отступничества» старо-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новокрещёных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татар. В своей статье «Отпадение крещёных татар от православия» он пишет буквально следующее: «</w:t>
      </w:r>
      <w:r w:rsidRPr="0064213F">
        <w:rPr>
          <w:rFonts w:ascii="Times New Roman" w:hAnsi="Times New Roman" w:cs="Times New Roman"/>
          <w:sz w:val="28"/>
          <w:szCs w:val="28"/>
        </w:rPr>
        <w:t>Отступничество кре</w:t>
      </w:r>
      <w:r>
        <w:rPr>
          <w:rFonts w:ascii="Times New Roman" w:hAnsi="Times New Roman" w:cs="Times New Roman"/>
          <w:sz w:val="28"/>
          <w:szCs w:val="28"/>
        </w:rPr>
        <w:t xml:space="preserve">щёных татар </w:t>
      </w:r>
      <w:r w:rsidRPr="0064213F">
        <w:rPr>
          <w:rFonts w:ascii="Times New Roman" w:hAnsi="Times New Roman" w:cs="Times New Roman"/>
          <w:sz w:val="28"/>
          <w:szCs w:val="28"/>
        </w:rPr>
        <w:t>в мусульманство в казанской епархии все более и более 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13F">
        <w:rPr>
          <w:rFonts w:ascii="Times New Roman" w:hAnsi="Times New Roman" w:cs="Times New Roman"/>
          <w:sz w:val="28"/>
          <w:szCs w:val="28"/>
        </w:rPr>
        <w:t>широкие размеры. Из семи приходов одного Казанского уезда с крещённым татарским населением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13F">
        <w:rPr>
          <w:rFonts w:ascii="Times New Roman" w:hAnsi="Times New Roman" w:cs="Times New Roman"/>
          <w:sz w:val="28"/>
          <w:szCs w:val="28"/>
        </w:rPr>
        <w:t xml:space="preserve">в количестве 2,560 душ обоих полов в православии остаются пока крещеные татары одного только </w:t>
      </w:r>
      <w:proofErr w:type="spellStart"/>
      <w:r w:rsidRPr="0064213F">
        <w:rPr>
          <w:rFonts w:ascii="Times New Roman" w:hAnsi="Times New Roman" w:cs="Times New Roman"/>
          <w:sz w:val="28"/>
          <w:szCs w:val="28"/>
        </w:rPr>
        <w:t>Апазовского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213F">
        <w:rPr>
          <w:rFonts w:ascii="Times New Roman" w:hAnsi="Times New Roman" w:cs="Times New Roman"/>
          <w:sz w:val="28"/>
          <w:szCs w:val="28"/>
        </w:rPr>
        <w:t>прихода. Но на долго ли останутся в православии и эти последние, неизвестно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64213F">
        <w:rPr>
          <w:rFonts w:ascii="Times New Roman" w:hAnsi="Times New Roman" w:cs="Times New Roman"/>
          <w:sz w:val="28"/>
          <w:szCs w:val="28"/>
        </w:rPr>
        <w:t>Пределы настоящей статьи не дозволяют нам объяснять подробно причины отступничества вообще крещеных татар казанской и других епархий в мусульманство. Кратко же их можно выразить т</w:t>
      </w:r>
      <w:r>
        <w:rPr>
          <w:rFonts w:ascii="Times New Roman" w:hAnsi="Times New Roman" w:cs="Times New Roman"/>
          <w:sz w:val="28"/>
          <w:szCs w:val="28"/>
        </w:rPr>
        <w:t>ак... муллы никогда не перестава</w:t>
      </w:r>
      <w:r w:rsidRPr="0064213F">
        <w:rPr>
          <w:rFonts w:ascii="Times New Roman" w:hAnsi="Times New Roman" w:cs="Times New Roman"/>
          <w:sz w:val="28"/>
          <w:szCs w:val="28"/>
        </w:rPr>
        <w:t xml:space="preserve">ли подстрекать </w:t>
      </w:r>
      <w:r>
        <w:rPr>
          <w:rFonts w:ascii="Times New Roman" w:hAnsi="Times New Roman" w:cs="Times New Roman"/>
          <w:sz w:val="28"/>
          <w:szCs w:val="28"/>
        </w:rPr>
        <w:t>крещеных татар к отступничеству».</w:t>
      </w:r>
    </w:p>
    <w:p w:rsidR="000620B5" w:rsidRDefault="000620B5" w:rsidP="006421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620B5">
        <w:rPr>
          <w:rFonts w:ascii="Times New Roman" w:hAnsi="Times New Roman" w:cs="Times New Roman"/>
          <w:sz w:val="28"/>
          <w:szCs w:val="28"/>
        </w:rPr>
        <w:t>Нам известно, что положение муллы соприкасалось с определёнными социальными привилегиями и выгодами. Как правило, муллы были гораздо богаче собственных прихожан, имея целый ряд доходный статей: от пожертвований и собственного хозяйства до ремесленничества и торговли.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5"/>
      </w:r>
    </w:p>
    <w:p w:rsidR="000620B5" w:rsidRDefault="0064213F" w:rsidP="00F83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0620B5">
        <w:rPr>
          <w:rFonts w:ascii="Times New Roman" w:hAnsi="Times New Roman" w:cs="Times New Roman"/>
          <w:sz w:val="28"/>
          <w:szCs w:val="28"/>
        </w:rPr>
        <w:t xml:space="preserve">В свою очередь, это социальное положение муллы стремились всячески </w:t>
      </w:r>
      <w:r w:rsidR="00F83784">
        <w:rPr>
          <w:rFonts w:ascii="Times New Roman" w:hAnsi="Times New Roman" w:cs="Times New Roman"/>
          <w:sz w:val="28"/>
          <w:szCs w:val="28"/>
        </w:rPr>
        <w:t xml:space="preserve">сохранить и даже приумножить, в частности, в некоторых случаях муллы имели возможности передачи собственного положения своим детям. </w:t>
      </w:r>
      <w:r w:rsidR="00F83784" w:rsidRPr="00F83784">
        <w:rPr>
          <w:rFonts w:ascii="Times New Roman" w:hAnsi="Times New Roman" w:cs="Times New Roman"/>
          <w:sz w:val="28"/>
          <w:szCs w:val="28"/>
        </w:rPr>
        <w:t xml:space="preserve">Передавая слова татарина </w:t>
      </w:r>
      <w:proofErr w:type="spellStart"/>
      <w:r w:rsidR="00F83784" w:rsidRPr="00F83784">
        <w:rPr>
          <w:rFonts w:ascii="Times New Roman" w:hAnsi="Times New Roman" w:cs="Times New Roman"/>
          <w:sz w:val="28"/>
          <w:szCs w:val="28"/>
        </w:rPr>
        <w:t>Габита</w:t>
      </w:r>
      <w:proofErr w:type="spellEnd"/>
      <w:r w:rsidR="00F83784" w:rsidRPr="00F83784">
        <w:rPr>
          <w:rFonts w:ascii="Times New Roman" w:hAnsi="Times New Roman" w:cs="Times New Roman"/>
          <w:sz w:val="28"/>
          <w:szCs w:val="28"/>
        </w:rPr>
        <w:t xml:space="preserve"> из деревни </w:t>
      </w:r>
      <w:proofErr w:type="spellStart"/>
      <w:r w:rsidR="00F83784" w:rsidRPr="00F83784">
        <w:rPr>
          <w:rFonts w:ascii="Times New Roman" w:hAnsi="Times New Roman" w:cs="Times New Roman"/>
          <w:sz w:val="28"/>
          <w:szCs w:val="28"/>
        </w:rPr>
        <w:t>Турнаяз</w:t>
      </w:r>
      <w:proofErr w:type="spellEnd"/>
      <w:r w:rsidR="00F83784" w:rsidRPr="00F83784">
        <w:rPr>
          <w:rFonts w:ascii="Times New Roman" w:hAnsi="Times New Roman" w:cs="Times New Roman"/>
          <w:sz w:val="28"/>
          <w:szCs w:val="28"/>
        </w:rPr>
        <w:t xml:space="preserve">, ставшего попутчиком </w:t>
      </w:r>
      <w:r w:rsidR="00F83784">
        <w:rPr>
          <w:rFonts w:ascii="Times New Roman" w:hAnsi="Times New Roman" w:cs="Times New Roman"/>
          <w:sz w:val="28"/>
          <w:szCs w:val="28"/>
        </w:rPr>
        <w:t xml:space="preserve">Е. А. Малову </w:t>
      </w:r>
      <w:r w:rsidR="00F83784" w:rsidRPr="00F83784">
        <w:rPr>
          <w:rFonts w:ascii="Times New Roman" w:hAnsi="Times New Roman" w:cs="Times New Roman"/>
          <w:sz w:val="28"/>
          <w:szCs w:val="28"/>
        </w:rPr>
        <w:t>в одном из путешествий по татарски</w:t>
      </w:r>
      <w:r w:rsidR="00F83784">
        <w:rPr>
          <w:rFonts w:ascii="Times New Roman" w:hAnsi="Times New Roman" w:cs="Times New Roman"/>
          <w:sz w:val="28"/>
          <w:szCs w:val="28"/>
        </w:rPr>
        <w:t>м деревням Казанской губернии, Е. А. Малов писал</w:t>
      </w:r>
      <w:r w:rsidR="00F83784" w:rsidRPr="00F83784">
        <w:rPr>
          <w:rFonts w:ascii="Times New Roman" w:hAnsi="Times New Roman" w:cs="Times New Roman"/>
          <w:sz w:val="28"/>
          <w:szCs w:val="28"/>
        </w:rPr>
        <w:t>:</w:t>
      </w:r>
      <w:r w:rsidR="00F83784">
        <w:rPr>
          <w:rFonts w:ascii="Times New Roman" w:hAnsi="Times New Roman" w:cs="Times New Roman"/>
          <w:sz w:val="28"/>
          <w:szCs w:val="28"/>
        </w:rPr>
        <w:t xml:space="preserve"> «</w:t>
      </w:r>
      <w:r w:rsidR="00F83784" w:rsidRPr="00F83784">
        <w:rPr>
          <w:rFonts w:ascii="Times New Roman" w:hAnsi="Times New Roman" w:cs="Times New Roman"/>
          <w:sz w:val="28"/>
          <w:szCs w:val="28"/>
        </w:rPr>
        <w:t>Жаль только,</w:t>
      </w:r>
      <w:r w:rsidR="00F83784">
        <w:rPr>
          <w:rFonts w:ascii="Times New Roman" w:hAnsi="Times New Roman" w:cs="Times New Roman"/>
          <w:sz w:val="28"/>
          <w:szCs w:val="28"/>
        </w:rPr>
        <w:t xml:space="preserve"> продолжат </w:t>
      </w:r>
      <w:proofErr w:type="spellStart"/>
      <w:r w:rsidR="00F83784">
        <w:rPr>
          <w:rFonts w:ascii="Times New Roman" w:hAnsi="Times New Roman" w:cs="Times New Roman"/>
          <w:sz w:val="28"/>
          <w:szCs w:val="28"/>
        </w:rPr>
        <w:t>Габит</w:t>
      </w:r>
      <w:proofErr w:type="spellEnd"/>
      <w:r w:rsidR="00F83784">
        <w:rPr>
          <w:rFonts w:ascii="Times New Roman" w:hAnsi="Times New Roman" w:cs="Times New Roman"/>
          <w:sz w:val="28"/>
          <w:szCs w:val="28"/>
        </w:rPr>
        <w:t xml:space="preserve">, что сын </w:t>
      </w:r>
      <w:proofErr w:type="spellStart"/>
      <w:r w:rsidR="00F83784">
        <w:rPr>
          <w:rFonts w:ascii="Times New Roman" w:hAnsi="Times New Roman" w:cs="Times New Roman"/>
          <w:sz w:val="28"/>
          <w:szCs w:val="28"/>
        </w:rPr>
        <w:t>сулабашского</w:t>
      </w:r>
      <w:proofErr w:type="spellEnd"/>
      <w:r w:rsidR="00F83784" w:rsidRPr="00F83784">
        <w:rPr>
          <w:rFonts w:ascii="Times New Roman" w:hAnsi="Times New Roman" w:cs="Times New Roman"/>
          <w:sz w:val="28"/>
          <w:szCs w:val="28"/>
        </w:rPr>
        <w:t xml:space="preserve"> муллы не</w:t>
      </w:r>
      <w:r w:rsidR="00F83784">
        <w:rPr>
          <w:rFonts w:ascii="Times New Roman" w:hAnsi="Times New Roman" w:cs="Times New Roman"/>
          <w:sz w:val="28"/>
          <w:szCs w:val="28"/>
        </w:rPr>
        <w:t xml:space="preserve"> в отца пошел. Читать почти не умеет, а указ на должность муллы уже </w:t>
      </w:r>
      <w:proofErr w:type="spellStart"/>
      <w:r w:rsidR="00F83784">
        <w:rPr>
          <w:rFonts w:ascii="Times New Roman" w:hAnsi="Times New Roman" w:cs="Times New Roman"/>
          <w:sz w:val="28"/>
          <w:szCs w:val="28"/>
        </w:rPr>
        <w:t>получилъ</w:t>
      </w:r>
      <w:proofErr w:type="spellEnd"/>
      <w:r w:rsidR="00F83784">
        <w:rPr>
          <w:rFonts w:ascii="Times New Roman" w:hAnsi="Times New Roman" w:cs="Times New Roman"/>
          <w:sz w:val="28"/>
          <w:szCs w:val="28"/>
        </w:rPr>
        <w:t>… Да, говорят, отец просил</w:t>
      </w:r>
      <w:r w:rsidR="00F83784" w:rsidRPr="00F83784">
        <w:rPr>
          <w:rFonts w:ascii="Times New Roman" w:hAnsi="Times New Roman" w:cs="Times New Roman"/>
          <w:sz w:val="28"/>
          <w:szCs w:val="28"/>
        </w:rPr>
        <w:t xml:space="preserve"> общество</w:t>
      </w:r>
      <w:r w:rsidR="00F83784">
        <w:rPr>
          <w:rFonts w:ascii="Times New Roman" w:hAnsi="Times New Roman" w:cs="Times New Roman"/>
          <w:sz w:val="28"/>
          <w:szCs w:val="28"/>
        </w:rPr>
        <w:t xml:space="preserve"> одобренье дать. Общество думало, что сын будет такой же, каков</w:t>
      </w:r>
      <w:r w:rsidR="00F83784" w:rsidRPr="00F83784">
        <w:rPr>
          <w:rFonts w:ascii="Times New Roman" w:hAnsi="Times New Roman" w:cs="Times New Roman"/>
          <w:sz w:val="28"/>
          <w:szCs w:val="28"/>
        </w:rPr>
        <w:t xml:space="preserve"> отец, и дало одобрень</w:t>
      </w:r>
      <w:r w:rsidR="00F83784">
        <w:rPr>
          <w:rFonts w:ascii="Times New Roman" w:hAnsi="Times New Roman" w:cs="Times New Roman"/>
          <w:sz w:val="28"/>
          <w:szCs w:val="28"/>
        </w:rPr>
        <w:t xml:space="preserve">е. Слышно, </w:t>
      </w:r>
      <w:r w:rsidR="00F83784" w:rsidRPr="00F83784">
        <w:rPr>
          <w:rFonts w:ascii="Times New Roman" w:hAnsi="Times New Roman" w:cs="Times New Roman"/>
          <w:sz w:val="28"/>
          <w:szCs w:val="28"/>
        </w:rPr>
        <w:t>что отцу дорого ст</w:t>
      </w:r>
      <w:r w:rsidR="00F83784">
        <w:rPr>
          <w:rFonts w:ascii="Times New Roman" w:hAnsi="Times New Roman" w:cs="Times New Roman"/>
          <w:sz w:val="28"/>
          <w:szCs w:val="28"/>
        </w:rPr>
        <w:t>оило выхлопотать это одобренье: денег много поиздержал; да без денег</w:t>
      </w:r>
      <w:r w:rsidR="00F83784" w:rsidRPr="00F83784">
        <w:rPr>
          <w:rFonts w:ascii="Times New Roman" w:hAnsi="Times New Roman" w:cs="Times New Roman"/>
          <w:sz w:val="28"/>
          <w:szCs w:val="28"/>
        </w:rPr>
        <w:t xml:space="preserve"> не обошлось</w:t>
      </w:r>
      <w:r w:rsidR="00F83784">
        <w:rPr>
          <w:rFonts w:ascii="Times New Roman" w:hAnsi="Times New Roman" w:cs="Times New Roman"/>
          <w:sz w:val="28"/>
          <w:szCs w:val="28"/>
        </w:rPr>
        <w:t xml:space="preserve"> </w:t>
      </w:r>
      <w:r w:rsidR="00F83784" w:rsidRPr="00F83784">
        <w:rPr>
          <w:rFonts w:ascii="Times New Roman" w:hAnsi="Times New Roman" w:cs="Times New Roman"/>
          <w:sz w:val="28"/>
          <w:szCs w:val="28"/>
        </w:rPr>
        <w:t>и тогда, когда выправлял</w:t>
      </w:r>
      <w:r w:rsidR="00F83784">
        <w:rPr>
          <w:rFonts w:ascii="Times New Roman" w:hAnsi="Times New Roman" w:cs="Times New Roman"/>
          <w:sz w:val="28"/>
          <w:szCs w:val="28"/>
        </w:rPr>
        <w:t xml:space="preserve"> указ сыну. Теперь и </w:t>
      </w:r>
      <w:proofErr w:type="gramStart"/>
      <w:r w:rsidR="00F83784">
        <w:rPr>
          <w:rFonts w:ascii="Times New Roman" w:hAnsi="Times New Roman" w:cs="Times New Roman"/>
          <w:sz w:val="28"/>
          <w:szCs w:val="28"/>
        </w:rPr>
        <w:t>отец</w:t>
      </w:r>
      <w:proofErr w:type="gramEnd"/>
      <w:r w:rsidR="00F83784">
        <w:rPr>
          <w:rFonts w:ascii="Times New Roman" w:hAnsi="Times New Roman" w:cs="Times New Roman"/>
          <w:sz w:val="28"/>
          <w:szCs w:val="28"/>
        </w:rPr>
        <w:t xml:space="preserve"> и сын – оба указные муллы».</w:t>
      </w:r>
    </w:p>
    <w:p w:rsidR="00BD138D" w:rsidRDefault="000620B5" w:rsidP="00F837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59A3" w:rsidRPr="007E59A3">
        <w:rPr>
          <w:rFonts w:ascii="Times New Roman" w:hAnsi="Times New Roman" w:cs="Times New Roman"/>
          <w:sz w:val="28"/>
          <w:szCs w:val="28"/>
        </w:rPr>
        <w:t xml:space="preserve">В статье </w:t>
      </w:r>
      <w:r w:rsidR="007E59A3">
        <w:rPr>
          <w:rFonts w:ascii="Times New Roman" w:hAnsi="Times New Roman" w:cs="Times New Roman"/>
          <w:sz w:val="28"/>
          <w:szCs w:val="28"/>
        </w:rPr>
        <w:t>«</w:t>
      </w:r>
      <w:r w:rsidR="007E59A3" w:rsidRPr="007E59A3">
        <w:rPr>
          <w:rFonts w:ascii="Times New Roman" w:hAnsi="Times New Roman" w:cs="Times New Roman"/>
          <w:sz w:val="28"/>
          <w:szCs w:val="28"/>
        </w:rPr>
        <w:t>Увещания отступникам из крещёных татар</w:t>
      </w:r>
      <w:r w:rsidR="007E59A3">
        <w:rPr>
          <w:rFonts w:ascii="Times New Roman" w:hAnsi="Times New Roman" w:cs="Times New Roman"/>
          <w:sz w:val="28"/>
          <w:szCs w:val="28"/>
        </w:rPr>
        <w:t xml:space="preserve">» Е. А. Малов повествует о </w:t>
      </w:r>
      <w:r w:rsidR="007E59A3" w:rsidRPr="007E59A3">
        <w:rPr>
          <w:rFonts w:ascii="Times New Roman" w:hAnsi="Times New Roman" w:cs="Times New Roman"/>
          <w:sz w:val="28"/>
          <w:szCs w:val="28"/>
        </w:rPr>
        <w:t>крещёном татарине Терентии Васильеве, выдающем себя мул</w:t>
      </w:r>
      <w:r w:rsidR="007E59A3">
        <w:rPr>
          <w:rFonts w:ascii="Times New Roman" w:hAnsi="Times New Roman" w:cs="Times New Roman"/>
          <w:sz w:val="28"/>
          <w:szCs w:val="28"/>
        </w:rPr>
        <w:t>лою, знакомя читателей журнала «</w:t>
      </w:r>
      <w:r w:rsidR="007E59A3" w:rsidRPr="007E59A3">
        <w:rPr>
          <w:rFonts w:ascii="Times New Roman" w:hAnsi="Times New Roman" w:cs="Times New Roman"/>
          <w:sz w:val="28"/>
          <w:szCs w:val="28"/>
        </w:rPr>
        <w:t>Миссионер</w:t>
      </w:r>
      <w:r w:rsidR="007E59A3">
        <w:rPr>
          <w:rFonts w:ascii="Times New Roman" w:hAnsi="Times New Roman" w:cs="Times New Roman"/>
          <w:sz w:val="28"/>
          <w:szCs w:val="28"/>
        </w:rPr>
        <w:t>» с «</w:t>
      </w:r>
      <w:r w:rsidR="007E59A3" w:rsidRPr="007E59A3">
        <w:rPr>
          <w:rFonts w:ascii="Times New Roman" w:hAnsi="Times New Roman" w:cs="Times New Roman"/>
          <w:sz w:val="28"/>
          <w:szCs w:val="28"/>
        </w:rPr>
        <w:t>рели</w:t>
      </w:r>
      <w:r w:rsidR="007E59A3">
        <w:rPr>
          <w:rFonts w:ascii="Times New Roman" w:hAnsi="Times New Roman" w:cs="Times New Roman"/>
          <w:sz w:val="28"/>
          <w:szCs w:val="28"/>
        </w:rPr>
        <w:t>гиозным состоянием отступников». Крещённые татары, обращённые в мусульманство, характеризуются в этой статье как зачастую плохо знающие русский язык, но ещё чаще – как оправдывающие этим обстоятельством с</w:t>
      </w:r>
      <w:r w:rsidR="00BD138D">
        <w:rPr>
          <w:rFonts w:ascii="Times New Roman" w:hAnsi="Times New Roman" w:cs="Times New Roman"/>
          <w:sz w:val="28"/>
          <w:szCs w:val="28"/>
        </w:rPr>
        <w:t>обственное обращение к исламу: «</w:t>
      </w:r>
      <w:r w:rsidR="00BD138D" w:rsidRPr="00BD138D">
        <w:rPr>
          <w:rFonts w:ascii="Times New Roman" w:hAnsi="Times New Roman" w:cs="Times New Roman"/>
          <w:sz w:val="28"/>
          <w:szCs w:val="28"/>
        </w:rPr>
        <w:t>мы совершаем молитвы по-своему (т.е. по-мусульмански), молимся за Государя и за чиновников, а по-русски не знаем</w:t>
      </w:r>
      <w:r w:rsidR="00BD138D">
        <w:rPr>
          <w:rFonts w:ascii="Times New Roman" w:hAnsi="Times New Roman" w:cs="Times New Roman"/>
          <w:sz w:val="28"/>
          <w:szCs w:val="28"/>
        </w:rPr>
        <w:t>».</w:t>
      </w:r>
    </w:p>
    <w:p w:rsidR="00BD138D" w:rsidRDefault="00BD138D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138D" w:rsidRDefault="00BD138D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D2E76" w:rsidRDefault="002D2E76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138D" w:rsidRPr="00F83784" w:rsidRDefault="002D2E76" w:rsidP="007E59A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Глава 4</w:t>
      </w:r>
      <w:r w:rsidR="00F83784" w:rsidRPr="00F83784">
        <w:rPr>
          <w:rFonts w:ascii="Times New Roman" w:hAnsi="Times New Roman" w:cs="Times New Roman"/>
          <w:b/>
          <w:sz w:val="28"/>
          <w:szCs w:val="28"/>
        </w:rPr>
        <w:t>. Образование</w:t>
      </w:r>
    </w:p>
    <w:p w:rsidR="00F83784" w:rsidRDefault="00F83784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3784" w:rsidRDefault="00F83784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Проблемы языкового барьера, а также связанные с этим вопросы начального образования народов, населяющих национальные окраины Российской Империи, в тот период стояли особенно остро. Е. А. Малов уделял этой стороне дела достаточно много внимания. В этой главе мы рассмотрим позицию</w:t>
      </w:r>
      <w:r w:rsidR="003F776A">
        <w:rPr>
          <w:rFonts w:ascii="Times New Roman" w:hAnsi="Times New Roman" w:cs="Times New Roman"/>
          <w:sz w:val="28"/>
          <w:szCs w:val="28"/>
        </w:rPr>
        <w:t xml:space="preserve"> и эволюцию</w:t>
      </w:r>
      <w:r>
        <w:rPr>
          <w:rFonts w:ascii="Times New Roman" w:hAnsi="Times New Roman" w:cs="Times New Roman"/>
          <w:sz w:val="28"/>
          <w:szCs w:val="28"/>
        </w:rPr>
        <w:t xml:space="preserve"> взглядов Е. А. Малова касательно </w:t>
      </w:r>
      <w:r w:rsidR="003F776A">
        <w:rPr>
          <w:rFonts w:ascii="Times New Roman" w:hAnsi="Times New Roman" w:cs="Times New Roman"/>
          <w:sz w:val="28"/>
          <w:szCs w:val="28"/>
        </w:rPr>
        <w:t>этих тем.</w:t>
      </w:r>
    </w:p>
    <w:p w:rsidR="00B05DC7" w:rsidRDefault="00B05DC7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Современные исследователи рассматривают отношение Е. А. Малова к образованию в контексте образовательной системы Н.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другого видного миссионера</w:t>
      </w:r>
      <w:r w:rsidR="0082362E">
        <w:rPr>
          <w:rFonts w:ascii="Times New Roman" w:hAnsi="Times New Roman" w:cs="Times New Roman"/>
          <w:sz w:val="28"/>
          <w:szCs w:val="28"/>
        </w:rPr>
        <w:t>, учёного-тюрколога</w:t>
      </w:r>
      <w:r>
        <w:rPr>
          <w:rFonts w:ascii="Times New Roman" w:hAnsi="Times New Roman" w:cs="Times New Roman"/>
          <w:sz w:val="28"/>
          <w:szCs w:val="28"/>
        </w:rPr>
        <w:t xml:space="preserve">. Педагогические наработки Н.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лежали прежде всего в области распространения грамотности среди нерусских народов Российской империи.</w:t>
      </w:r>
    </w:p>
    <w:p w:rsidR="00BD138D" w:rsidRDefault="00F83784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05DC7">
        <w:rPr>
          <w:rFonts w:ascii="Times New Roman" w:hAnsi="Times New Roman" w:cs="Times New Roman"/>
          <w:sz w:val="28"/>
          <w:szCs w:val="28"/>
        </w:rPr>
        <w:t>Известно</w:t>
      </w:r>
      <w:r w:rsidR="0052494D" w:rsidRPr="0052494D">
        <w:rPr>
          <w:rFonts w:ascii="Times New Roman" w:hAnsi="Times New Roman" w:cs="Times New Roman"/>
          <w:sz w:val="28"/>
          <w:szCs w:val="28"/>
        </w:rPr>
        <w:t xml:space="preserve">, что </w:t>
      </w:r>
      <w:r w:rsidR="00B05DC7" w:rsidRPr="0052494D">
        <w:rPr>
          <w:rFonts w:ascii="Times New Roman" w:hAnsi="Times New Roman" w:cs="Times New Roman"/>
          <w:sz w:val="28"/>
          <w:szCs w:val="28"/>
        </w:rPr>
        <w:t>после смерти Н.</w:t>
      </w:r>
      <w:r w:rsidR="00B05DC7">
        <w:rPr>
          <w:rFonts w:ascii="Times New Roman" w:hAnsi="Times New Roman" w:cs="Times New Roman"/>
          <w:sz w:val="28"/>
          <w:szCs w:val="28"/>
        </w:rPr>
        <w:t xml:space="preserve"> </w:t>
      </w:r>
      <w:r w:rsidR="00B05DC7" w:rsidRPr="0052494D">
        <w:rPr>
          <w:rFonts w:ascii="Times New Roman" w:hAnsi="Times New Roman" w:cs="Times New Roman"/>
          <w:sz w:val="28"/>
          <w:szCs w:val="28"/>
        </w:rPr>
        <w:t>И.</w:t>
      </w:r>
      <w:r w:rsidR="00B05D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5DC7">
        <w:rPr>
          <w:rFonts w:ascii="Times New Roman" w:hAnsi="Times New Roman" w:cs="Times New Roman"/>
          <w:sz w:val="28"/>
          <w:szCs w:val="28"/>
        </w:rPr>
        <w:t>Иль</w:t>
      </w:r>
      <w:r w:rsidR="00B05DC7" w:rsidRPr="0052494D">
        <w:rPr>
          <w:rFonts w:ascii="Times New Roman" w:hAnsi="Times New Roman" w:cs="Times New Roman"/>
          <w:sz w:val="28"/>
          <w:szCs w:val="28"/>
        </w:rPr>
        <w:t>минского</w:t>
      </w:r>
      <w:proofErr w:type="spellEnd"/>
      <w:r w:rsidR="00B05DC7" w:rsidRPr="0052494D">
        <w:rPr>
          <w:rFonts w:ascii="Times New Roman" w:hAnsi="Times New Roman" w:cs="Times New Roman"/>
          <w:sz w:val="28"/>
          <w:szCs w:val="28"/>
        </w:rPr>
        <w:t xml:space="preserve"> </w:t>
      </w:r>
      <w:r w:rsidR="0052494D" w:rsidRPr="0052494D">
        <w:rPr>
          <w:rFonts w:ascii="Times New Roman" w:hAnsi="Times New Roman" w:cs="Times New Roman"/>
          <w:sz w:val="28"/>
          <w:szCs w:val="28"/>
        </w:rPr>
        <w:t>Е.</w:t>
      </w:r>
      <w:r w:rsidR="00B05DC7">
        <w:rPr>
          <w:rFonts w:ascii="Times New Roman" w:hAnsi="Times New Roman" w:cs="Times New Roman"/>
          <w:sz w:val="28"/>
          <w:szCs w:val="28"/>
        </w:rPr>
        <w:t xml:space="preserve"> </w:t>
      </w:r>
      <w:r w:rsidR="0052494D" w:rsidRPr="0052494D">
        <w:rPr>
          <w:rFonts w:ascii="Times New Roman" w:hAnsi="Times New Roman" w:cs="Times New Roman"/>
          <w:sz w:val="28"/>
          <w:szCs w:val="28"/>
        </w:rPr>
        <w:t>А.</w:t>
      </w:r>
      <w:r w:rsidR="00B05DC7">
        <w:rPr>
          <w:rFonts w:ascii="Times New Roman" w:hAnsi="Times New Roman" w:cs="Times New Roman"/>
          <w:sz w:val="28"/>
          <w:szCs w:val="28"/>
        </w:rPr>
        <w:t xml:space="preserve"> Малов стал неофициаль</w:t>
      </w:r>
      <w:r w:rsidR="0052494D" w:rsidRPr="0052494D">
        <w:rPr>
          <w:rFonts w:ascii="Times New Roman" w:hAnsi="Times New Roman" w:cs="Times New Roman"/>
          <w:sz w:val="28"/>
          <w:szCs w:val="28"/>
        </w:rPr>
        <w:t xml:space="preserve">ным оппонентом системы инородческого образования. </w:t>
      </w:r>
      <w:r w:rsidR="00B05DC7">
        <w:rPr>
          <w:rFonts w:ascii="Times New Roman" w:hAnsi="Times New Roman" w:cs="Times New Roman"/>
          <w:sz w:val="28"/>
          <w:szCs w:val="28"/>
        </w:rPr>
        <w:t>И правда</w:t>
      </w:r>
      <w:r w:rsidR="0052494D" w:rsidRPr="0052494D">
        <w:rPr>
          <w:rFonts w:ascii="Times New Roman" w:hAnsi="Times New Roman" w:cs="Times New Roman"/>
          <w:sz w:val="28"/>
          <w:szCs w:val="28"/>
        </w:rPr>
        <w:t xml:space="preserve">, </w:t>
      </w:r>
      <w:r w:rsidR="00B05DC7">
        <w:rPr>
          <w:rFonts w:ascii="Times New Roman" w:hAnsi="Times New Roman" w:cs="Times New Roman"/>
          <w:sz w:val="28"/>
          <w:szCs w:val="28"/>
        </w:rPr>
        <w:t xml:space="preserve">в своих миссионерских дневниках Е. А. Малов подвергает данную систему существенной критике. Несмотря на это, более ранние записи свидетельствуют о том, что изначально Е. А. Малов был сторонником этих образовательных и педагогических концепций. Тем не менее, наследие Н. И. </w:t>
      </w:r>
      <w:proofErr w:type="spellStart"/>
      <w:r w:rsidR="00B05DC7">
        <w:rPr>
          <w:rFonts w:ascii="Times New Roman" w:hAnsi="Times New Roman" w:cs="Times New Roman"/>
          <w:sz w:val="28"/>
          <w:szCs w:val="28"/>
        </w:rPr>
        <w:t>Ильминского</w:t>
      </w:r>
      <w:proofErr w:type="spellEnd"/>
      <w:r w:rsidR="00B05DC7">
        <w:rPr>
          <w:rFonts w:ascii="Times New Roman" w:hAnsi="Times New Roman" w:cs="Times New Roman"/>
          <w:sz w:val="28"/>
          <w:szCs w:val="28"/>
        </w:rPr>
        <w:t xml:space="preserve"> вызывало обширные дискуссии как в дореволюционные времена, – и в чиновничьей, и в церковной среде, – так и в советскую эпоху.</w:t>
      </w:r>
    </w:p>
    <w:p w:rsidR="00B05DC7" w:rsidRDefault="0082362E" w:rsidP="007E59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Следует напомнить, что основными пунктами просветительской системы Н.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являлись следующие:</w:t>
      </w:r>
    </w:p>
    <w:p w:rsidR="0082362E" w:rsidRPr="00FE719F" w:rsidRDefault="0082362E" w:rsidP="00FE719F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19F">
        <w:rPr>
          <w:rFonts w:ascii="Times New Roman" w:hAnsi="Times New Roman" w:cs="Times New Roman"/>
          <w:sz w:val="28"/>
          <w:szCs w:val="28"/>
        </w:rPr>
        <w:t>начальное (школьное) обучение для детей нерусских народов на родном языке, двуязычное преподавание;</w:t>
      </w:r>
    </w:p>
    <w:p w:rsidR="0082362E" w:rsidRPr="00FE719F" w:rsidRDefault="00FE719F" w:rsidP="0082362E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19F">
        <w:rPr>
          <w:rFonts w:ascii="Times New Roman" w:hAnsi="Times New Roman" w:cs="Times New Roman"/>
          <w:sz w:val="28"/>
          <w:szCs w:val="28"/>
        </w:rPr>
        <w:t xml:space="preserve">осуществление перевода и издания </w:t>
      </w:r>
      <w:r w:rsidR="0082362E" w:rsidRPr="00FE719F">
        <w:rPr>
          <w:rFonts w:ascii="Times New Roman" w:hAnsi="Times New Roman" w:cs="Times New Roman"/>
          <w:sz w:val="28"/>
          <w:szCs w:val="28"/>
        </w:rPr>
        <w:t>учебных пособий на родных</w:t>
      </w:r>
      <w:r w:rsidRPr="00FE719F">
        <w:rPr>
          <w:rFonts w:ascii="Times New Roman" w:hAnsi="Times New Roman" w:cs="Times New Roman"/>
          <w:sz w:val="28"/>
          <w:szCs w:val="28"/>
        </w:rPr>
        <w:t xml:space="preserve"> для инородцев</w:t>
      </w:r>
      <w:r w:rsidR="0082362E" w:rsidRPr="00FE719F">
        <w:rPr>
          <w:rFonts w:ascii="Times New Roman" w:hAnsi="Times New Roman" w:cs="Times New Roman"/>
          <w:sz w:val="28"/>
          <w:szCs w:val="28"/>
        </w:rPr>
        <w:t xml:space="preserve"> языках;</w:t>
      </w:r>
    </w:p>
    <w:p w:rsidR="0082362E" w:rsidRPr="00FE719F" w:rsidRDefault="00FE719F" w:rsidP="00FE719F">
      <w:pPr>
        <w:pStyle w:val="a6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719F">
        <w:rPr>
          <w:rFonts w:ascii="Times New Roman" w:hAnsi="Times New Roman" w:cs="Times New Roman"/>
          <w:sz w:val="28"/>
          <w:szCs w:val="28"/>
        </w:rPr>
        <w:t>национальное учительство.</w:t>
      </w:r>
    </w:p>
    <w:p w:rsidR="003F776A" w:rsidRDefault="00FE719F" w:rsidP="003F77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Как известно, религиозная политика Поволжья прежде всего основывалась на распространении данных педагогических принципов, что также принято связывать с отпадениями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новокрещё</w:t>
      </w:r>
      <w:r w:rsidRPr="003F776A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православной веры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E71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</w:t>
      </w:r>
    </w:p>
    <w:p w:rsidR="00943620" w:rsidRDefault="00943620" w:rsidP="00E204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Рост националистических воззрений в России конца XIX – начала</w:t>
      </w:r>
      <w:r w:rsidRPr="00BD138D">
        <w:rPr>
          <w:rFonts w:ascii="Times New Roman" w:hAnsi="Times New Roman" w:cs="Times New Roman"/>
          <w:sz w:val="28"/>
          <w:szCs w:val="28"/>
        </w:rPr>
        <w:t xml:space="preserve"> XX</w:t>
      </w:r>
      <w:r>
        <w:rPr>
          <w:rFonts w:ascii="Times New Roman" w:hAnsi="Times New Roman" w:cs="Times New Roman"/>
          <w:sz w:val="28"/>
          <w:szCs w:val="28"/>
        </w:rPr>
        <w:t xml:space="preserve"> века отразился на возникновении противоречивых интерпретаций</w:t>
      </w:r>
      <w:r w:rsidRPr="00BD1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концепций </w:t>
      </w:r>
      <w:r w:rsidRPr="00BD138D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38D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38D">
        <w:rPr>
          <w:rFonts w:ascii="Times New Roman" w:hAnsi="Times New Roman" w:cs="Times New Roman"/>
          <w:sz w:val="28"/>
          <w:szCs w:val="28"/>
        </w:rPr>
        <w:t>Ильминского</w:t>
      </w:r>
      <w:proofErr w:type="spellEnd"/>
      <w:r w:rsidRPr="00BD138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Кто-то видел в них прежде всего проект русификации инородческого населения, кто-то – в первую очередь способ формирования национального самосознания у крещёного, но не русского населения. Всё больше и больше уделялось внимания именно фактору унификации, который невольно преследовала система Н.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Ильминского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нашло своё отражение в дневниках Е. А. Малова, о чём и пойдёт речь далее.</w:t>
      </w:r>
    </w:p>
    <w:p w:rsidR="00E204B3" w:rsidRPr="00601528" w:rsidRDefault="00E204B3" w:rsidP="00E204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Дневниковые записи Е. А. Малова 60-70-х годов говорят о его абсолютной поддержке существующих тогда методов инородческого образования. Так, он отмечает серьёзную потребность в переводе книг на родные для инородцев языки с целью преподавания в том числе на этих языках. Е. А. Малов был убеждён, что образование должно базироваться на религиозных началах и служить основой формирования православного самосознания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новокрещёных</w:t>
      </w:r>
      <w:proofErr w:type="spellEnd"/>
      <w:r>
        <w:rPr>
          <w:rFonts w:ascii="Times New Roman" w:hAnsi="Times New Roman" w:cs="Times New Roman"/>
          <w:sz w:val="28"/>
          <w:szCs w:val="28"/>
        </w:rPr>
        <w:t>. Е. А. Малов писал: «Школа для детей крещё</w:t>
      </w:r>
      <w:r w:rsidRPr="00BD138D">
        <w:rPr>
          <w:rFonts w:ascii="Times New Roman" w:hAnsi="Times New Roman" w:cs="Times New Roman"/>
          <w:sz w:val="28"/>
          <w:szCs w:val="28"/>
        </w:rPr>
        <w:t>ных инородцев есть первый, надежный и в</w:t>
      </w:r>
      <w:r>
        <w:rPr>
          <w:rFonts w:ascii="Times New Roman" w:hAnsi="Times New Roman" w:cs="Times New Roman"/>
          <w:sz w:val="28"/>
          <w:szCs w:val="28"/>
        </w:rPr>
        <w:t>ерный путь к утверждению инород</w:t>
      </w:r>
      <w:r w:rsidR="00C04D74">
        <w:rPr>
          <w:rFonts w:ascii="Times New Roman" w:hAnsi="Times New Roman" w:cs="Times New Roman"/>
          <w:sz w:val="28"/>
          <w:szCs w:val="28"/>
        </w:rPr>
        <w:t>цев в христианстве»</w:t>
      </w:r>
      <w:r w:rsidR="00C04D74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="00C04D74">
        <w:rPr>
          <w:rFonts w:ascii="Times New Roman" w:hAnsi="Times New Roman" w:cs="Times New Roman"/>
          <w:sz w:val="28"/>
          <w:szCs w:val="28"/>
        </w:rPr>
        <w:t xml:space="preserve">. </w:t>
      </w:r>
      <w:r w:rsidRPr="00BD138D">
        <w:rPr>
          <w:rFonts w:ascii="Times New Roman" w:hAnsi="Times New Roman" w:cs="Times New Roman"/>
          <w:sz w:val="28"/>
          <w:szCs w:val="28"/>
        </w:rPr>
        <w:t xml:space="preserve">В эти же годы </w:t>
      </w:r>
      <w:r>
        <w:rPr>
          <w:rFonts w:ascii="Times New Roman" w:hAnsi="Times New Roman" w:cs="Times New Roman"/>
          <w:sz w:val="28"/>
          <w:szCs w:val="28"/>
        </w:rPr>
        <w:t xml:space="preserve">он публикует статью, посвящённую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новокрещенским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школам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6015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века, критикуя в ней обучение инородцев исключительно на русском. Согласно Е. А. Малову, эти принципы не только не способствовали усвоению православия среди крещёных инородцев, но и создавали дополнительные образовательные трудности. Эти взгляды были выражены в его дневнике. В 1871 году он напишет, что </w:t>
      </w:r>
      <w:r w:rsidRPr="00BD138D">
        <w:rPr>
          <w:rFonts w:ascii="Times New Roman" w:hAnsi="Times New Roman" w:cs="Times New Roman"/>
          <w:sz w:val="28"/>
          <w:szCs w:val="28"/>
        </w:rPr>
        <w:lastRenderedPageBreak/>
        <w:t>«преподавание на русском языке сделает христи</w:t>
      </w:r>
      <w:r>
        <w:rPr>
          <w:rFonts w:ascii="Times New Roman" w:hAnsi="Times New Roman" w:cs="Times New Roman"/>
          <w:sz w:val="28"/>
          <w:szCs w:val="28"/>
        </w:rPr>
        <w:t xml:space="preserve">анские догматы недоступными “для глубины </w:t>
      </w:r>
      <w:r w:rsidRPr="00BD138D">
        <w:rPr>
          <w:rFonts w:ascii="Times New Roman" w:hAnsi="Times New Roman" w:cs="Times New Roman"/>
          <w:sz w:val="28"/>
          <w:szCs w:val="28"/>
        </w:rPr>
        <w:t xml:space="preserve">их </w:t>
      </w:r>
      <w:r w:rsidR="0041469C">
        <w:rPr>
          <w:rFonts w:ascii="Times New Roman" w:hAnsi="Times New Roman" w:cs="Times New Roman"/>
          <w:sz w:val="28"/>
          <w:szCs w:val="28"/>
        </w:rPr>
        <w:t>д</w:t>
      </w:r>
      <w:r w:rsidR="00C04D74">
        <w:rPr>
          <w:rFonts w:ascii="Times New Roman" w:hAnsi="Times New Roman" w:cs="Times New Roman"/>
          <w:sz w:val="28"/>
          <w:szCs w:val="28"/>
        </w:rPr>
        <w:t>уши”».</w:t>
      </w:r>
      <w:r w:rsidR="00C04D74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</w:p>
    <w:p w:rsidR="001B3BDE" w:rsidRDefault="0041469C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BD138D">
        <w:rPr>
          <w:rFonts w:ascii="Times New Roman" w:hAnsi="Times New Roman" w:cs="Times New Roman"/>
          <w:sz w:val="28"/>
          <w:szCs w:val="28"/>
        </w:rPr>
        <w:t xml:space="preserve">осле издания закона о веротерпимости </w:t>
      </w:r>
      <w:r>
        <w:rPr>
          <w:rFonts w:ascii="Times New Roman" w:hAnsi="Times New Roman" w:cs="Times New Roman"/>
          <w:sz w:val="28"/>
          <w:szCs w:val="28"/>
        </w:rPr>
        <w:t xml:space="preserve">в 1905 году </w:t>
      </w:r>
      <w:r w:rsidRPr="00BD138D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38D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38D">
        <w:rPr>
          <w:rFonts w:ascii="Times New Roman" w:hAnsi="Times New Roman" w:cs="Times New Roman"/>
          <w:sz w:val="28"/>
          <w:szCs w:val="28"/>
        </w:rPr>
        <w:t xml:space="preserve">Малов </w:t>
      </w:r>
      <w:r>
        <w:rPr>
          <w:rFonts w:ascii="Times New Roman" w:hAnsi="Times New Roman" w:cs="Times New Roman"/>
          <w:sz w:val="28"/>
          <w:szCs w:val="28"/>
        </w:rPr>
        <w:t xml:space="preserve">критически отозвался о статье </w:t>
      </w:r>
      <w:r w:rsidRPr="00BD138D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38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38D">
        <w:rPr>
          <w:rFonts w:ascii="Times New Roman" w:hAnsi="Times New Roman" w:cs="Times New Roman"/>
          <w:sz w:val="28"/>
          <w:szCs w:val="28"/>
        </w:rPr>
        <w:t>Будиловича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посвящённой школам, созданным не на базе образовательных концепций </w:t>
      </w:r>
      <w:r w:rsidRPr="00BD138D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38D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38D">
        <w:rPr>
          <w:rFonts w:ascii="Times New Roman" w:hAnsi="Times New Roman" w:cs="Times New Roman"/>
          <w:sz w:val="28"/>
          <w:szCs w:val="28"/>
        </w:rPr>
        <w:t>Ильминского</w:t>
      </w:r>
      <w:proofErr w:type="spellEnd"/>
      <w:r w:rsidRPr="00BD138D">
        <w:rPr>
          <w:rFonts w:ascii="Times New Roman" w:hAnsi="Times New Roman" w:cs="Times New Roman"/>
          <w:sz w:val="28"/>
          <w:szCs w:val="28"/>
        </w:rPr>
        <w:t>. 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38D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138D">
        <w:rPr>
          <w:rFonts w:ascii="Times New Roman" w:hAnsi="Times New Roman" w:cs="Times New Roman"/>
          <w:sz w:val="28"/>
          <w:szCs w:val="28"/>
        </w:rPr>
        <w:t>Будилович</w:t>
      </w:r>
      <w:proofErr w:type="spellEnd"/>
      <w:r w:rsidRPr="00BD13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полагал, что преподавание только на русском языке негативно отражается овладении инородцами собственно русским языком. </w:t>
      </w:r>
      <w:r w:rsidRPr="00BD138D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38D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138D">
        <w:rPr>
          <w:rFonts w:ascii="Times New Roman" w:hAnsi="Times New Roman" w:cs="Times New Roman"/>
          <w:sz w:val="28"/>
          <w:szCs w:val="28"/>
        </w:rPr>
        <w:t>Малов не согла</w:t>
      </w:r>
      <w:r>
        <w:rPr>
          <w:rFonts w:ascii="Times New Roman" w:hAnsi="Times New Roman" w:cs="Times New Roman"/>
          <w:sz w:val="28"/>
          <w:szCs w:val="28"/>
        </w:rPr>
        <w:t>шался с этим тезисом. Обучение на инородческих языках представлялось ему фактором формирования множества национальностей, что, на его взгляд, становилось угрозой</w:t>
      </w:r>
      <w:r w:rsidRPr="00BD138D">
        <w:rPr>
          <w:rFonts w:ascii="Times New Roman" w:hAnsi="Times New Roman" w:cs="Times New Roman"/>
          <w:sz w:val="28"/>
          <w:szCs w:val="28"/>
        </w:rPr>
        <w:t xml:space="preserve"> «единств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04D74">
        <w:rPr>
          <w:rFonts w:ascii="Times New Roman" w:hAnsi="Times New Roman" w:cs="Times New Roman"/>
          <w:sz w:val="28"/>
          <w:szCs w:val="28"/>
        </w:rPr>
        <w:t xml:space="preserve"> России».</w:t>
      </w:r>
      <w:r w:rsidR="00C04D74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BD13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0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данной работе были </w:t>
      </w:r>
      <w:r>
        <w:rPr>
          <w:rFonts w:ascii="Times New Roman" w:hAnsi="Times New Roman" w:cs="Times New Roman"/>
          <w:sz w:val="28"/>
          <w:szCs w:val="28"/>
        </w:rPr>
        <w:tab/>
        <w:t>подробно изучены исследовательские интересы и комплекс научных воззрений известного тюрколога, публициста и миссионера Евфимия Александровича Малова. В частности, были подробным образом рассмотрены: позиция Е. А. Малова на Коран как источник мусульманского права</w:t>
      </w:r>
      <w:r w:rsidRPr="0020160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история пророков и мусульманское вероучение в контексте трудов Е. А. Малова</w:t>
      </w:r>
      <w:r w:rsidRPr="0020160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мусульманских мулл и связанные с этим образовательные проблемы в рамках его миссионерской работы.</w:t>
      </w: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Свою</w:t>
      </w:r>
      <w:r w:rsidRPr="00201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публицистическую </w:t>
      </w:r>
      <w:r w:rsidRPr="00201607">
        <w:rPr>
          <w:rFonts w:ascii="Times New Roman" w:hAnsi="Times New Roman" w:cs="Times New Roman"/>
          <w:sz w:val="28"/>
          <w:szCs w:val="28"/>
        </w:rPr>
        <w:t>критику</w:t>
      </w:r>
      <w:r>
        <w:rPr>
          <w:rFonts w:ascii="Times New Roman" w:hAnsi="Times New Roman" w:cs="Times New Roman"/>
          <w:sz w:val="28"/>
          <w:szCs w:val="28"/>
        </w:rPr>
        <w:t xml:space="preserve"> Е. А. Малов</w:t>
      </w:r>
      <w:r w:rsidRPr="00201607">
        <w:rPr>
          <w:rFonts w:ascii="Times New Roman" w:hAnsi="Times New Roman" w:cs="Times New Roman"/>
          <w:sz w:val="28"/>
          <w:szCs w:val="28"/>
        </w:rPr>
        <w:t xml:space="preserve"> обрушивал не только на текстовый фундамент религии мусульман, но и на многие более приземлённые аспекты – к примеру, критиковал ислам как религиозный институт. Часто свои полемические выпады на страницах журналов Е. А. Малов направлял в сторону мус</w:t>
      </w:r>
      <w:r>
        <w:rPr>
          <w:rFonts w:ascii="Times New Roman" w:hAnsi="Times New Roman" w:cs="Times New Roman"/>
          <w:sz w:val="28"/>
          <w:szCs w:val="28"/>
        </w:rPr>
        <w:t>ульманских мулл.</w:t>
      </w: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этом и</w:t>
      </w:r>
      <w:r w:rsidRPr="009A27A6">
        <w:rPr>
          <w:rFonts w:ascii="Times New Roman" w:hAnsi="Times New Roman" w:cs="Times New Roman"/>
          <w:sz w:val="28"/>
          <w:szCs w:val="28"/>
        </w:rPr>
        <w:t xml:space="preserve">значально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Евфимий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Александрович,</w:t>
      </w:r>
      <w:r w:rsidRPr="009A27A6">
        <w:rPr>
          <w:rFonts w:ascii="Times New Roman" w:hAnsi="Times New Roman" w:cs="Times New Roman"/>
          <w:sz w:val="28"/>
          <w:szCs w:val="28"/>
        </w:rPr>
        <w:t xml:space="preserve"> как и другие казанские исследователи той эпохи, рассматривали ислам в контексте интересов христианского миссионерства. Е. В. Колесова пишет: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A27A6">
        <w:rPr>
          <w:rFonts w:ascii="Times New Roman" w:hAnsi="Times New Roman" w:cs="Times New Roman"/>
          <w:sz w:val="28"/>
          <w:szCs w:val="28"/>
        </w:rPr>
        <w:t>Казанское миссионерское востоковедение формировалось как прикладное востоковедение, призванное способствовать христианизации национа</w:t>
      </w:r>
      <w:r>
        <w:rPr>
          <w:rFonts w:ascii="Times New Roman" w:hAnsi="Times New Roman" w:cs="Times New Roman"/>
          <w:sz w:val="28"/>
          <w:szCs w:val="28"/>
        </w:rPr>
        <w:t>льных окраин Российской империи»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Как уже было сказано, выраженную антиисламскую направленность деятельность Е. А. Малова приобрела в 1870-х годах. В этом смысле наиболее примечательна статья </w:t>
      </w:r>
      <w:r w:rsidRPr="00835C1F">
        <w:rPr>
          <w:rFonts w:ascii="Times New Roman" w:hAnsi="Times New Roman" w:cs="Times New Roman"/>
          <w:sz w:val="28"/>
          <w:szCs w:val="28"/>
        </w:rPr>
        <w:t>«Очерк религиозного состояния крещеных татар, подвергшихся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C1F">
        <w:rPr>
          <w:rFonts w:ascii="Times New Roman" w:hAnsi="Times New Roman" w:cs="Times New Roman"/>
          <w:sz w:val="28"/>
          <w:szCs w:val="28"/>
        </w:rPr>
        <w:t>влиянию магомет</w:t>
      </w:r>
      <w:r>
        <w:rPr>
          <w:rFonts w:ascii="Times New Roman" w:hAnsi="Times New Roman" w:cs="Times New Roman"/>
          <w:sz w:val="28"/>
          <w:szCs w:val="28"/>
        </w:rPr>
        <w:t>анства (Миссионерский дневник)», написанная Е. А. Маловым в 1872 году.</w:t>
      </w:r>
    </w:p>
    <w:p w:rsid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Рассматривая в курсовой работе разнообразные таланты и сферы деятельности Е. А. Малова, был сделан вывод, что он являлся </w:t>
      </w:r>
      <w:r w:rsidRPr="00201607">
        <w:rPr>
          <w:rFonts w:ascii="Times New Roman" w:hAnsi="Times New Roman" w:cs="Times New Roman"/>
          <w:sz w:val="28"/>
          <w:szCs w:val="28"/>
        </w:rPr>
        <w:t xml:space="preserve">блестящим полемистом и </w:t>
      </w:r>
      <w:r>
        <w:rPr>
          <w:rFonts w:ascii="Times New Roman" w:hAnsi="Times New Roman" w:cs="Times New Roman"/>
          <w:sz w:val="28"/>
          <w:szCs w:val="28"/>
        </w:rPr>
        <w:t xml:space="preserve">был </w:t>
      </w:r>
      <w:r w:rsidRPr="00201607">
        <w:rPr>
          <w:rFonts w:ascii="Times New Roman" w:hAnsi="Times New Roman" w:cs="Times New Roman"/>
          <w:sz w:val="28"/>
          <w:szCs w:val="28"/>
        </w:rPr>
        <w:t>«полевым», настоящим миссионером. Но его профессионализм не ограничивался этой деятельностью, не замыкался на ней. Разумеется, не менее развита в известном тюркологе была и исследовательская сторона, Е. А. Малов был видным учёным, за всю свою рабочую карьеру сделав фундаментальный вклад в исс</w:t>
      </w:r>
      <w:r>
        <w:rPr>
          <w:rFonts w:ascii="Times New Roman" w:hAnsi="Times New Roman" w:cs="Times New Roman"/>
          <w:sz w:val="28"/>
          <w:szCs w:val="28"/>
        </w:rPr>
        <w:t>ледование мусульманских текстов – от Корана до религиозно-популярной, образовательной литературы в религиозном ключе.</w:t>
      </w:r>
    </w:p>
    <w:p w:rsidR="00201607" w:rsidRPr="00201607" w:rsidRDefault="00201607" w:rsidP="002016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01607" w:rsidRDefault="00201607" w:rsidP="002016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607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201607" w:rsidRDefault="00201607" w:rsidP="0020160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607" w:rsidRPr="00201607" w:rsidRDefault="00201607" w:rsidP="00201607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1607">
        <w:rPr>
          <w:rFonts w:ascii="Times New Roman" w:hAnsi="Times New Roman" w:cs="Times New Roman"/>
          <w:sz w:val="28"/>
          <w:szCs w:val="28"/>
        </w:rPr>
        <w:t>Татарская энциклопедия: В 6 т. /Гл. ред. М.Х. Хасанов, ответ. ред. Г.С. Сабирзянов. – Казань, 2008. – Т.4. – С. 47.</w:t>
      </w:r>
    </w:p>
    <w:p w:rsidR="00201607" w:rsidRPr="00201607" w:rsidRDefault="00201607" w:rsidP="00201607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1607">
        <w:rPr>
          <w:rFonts w:ascii="Times New Roman" w:hAnsi="Times New Roman" w:cs="Times New Roman"/>
          <w:sz w:val="28"/>
          <w:szCs w:val="28"/>
        </w:rPr>
        <w:t>Знаменский П.В. На память о Николае Ивановиче Ильминском. К двадцатипятилетию Братства Святителя Гурия. – Казань, 1892. – С. 156.</w:t>
      </w:r>
    </w:p>
    <w:p w:rsidR="00201607" w:rsidRPr="00201607" w:rsidRDefault="00201607" w:rsidP="00201607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1607">
        <w:rPr>
          <w:rFonts w:ascii="Times New Roman" w:hAnsi="Times New Roman" w:cs="Times New Roman"/>
          <w:sz w:val="28"/>
          <w:szCs w:val="28"/>
        </w:rPr>
        <w:t>Малов Е.А. Мухаммеданское учение о кончине мира. – Казань, 1897. – С. 94-95.</w:t>
      </w:r>
    </w:p>
    <w:p w:rsidR="00201607" w:rsidRPr="00201607" w:rsidRDefault="00201607" w:rsidP="00201607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1607">
        <w:rPr>
          <w:rFonts w:ascii="Times New Roman" w:hAnsi="Times New Roman" w:cs="Times New Roman"/>
          <w:sz w:val="28"/>
          <w:szCs w:val="28"/>
        </w:rPr>
        <w:t>Колесова Е.В. Востоковедение в синодальных учебных заведениях Казани (середина XIX – начало XX вв.): дис. … канд. истор. наук / Е.В. Колесова. Казань, 2000. 206 с.</w:t>
      </w:r>
    </w:p>
    <w:p w:rsidR="00201607" w:rsidRPr="00201607" w:rsidRDefault="00201607" w:rsidP="00201607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1607">
        <w:rPr>
          <w:rFonts w:ascii="Times New Roman" w:hAnsi="Times New Roman" w:cs="Times New Roman"/>
          <w:sz w:val="28"/>
          <w:szCs w:val="28"/>
        </w:rPr>
        <w:t xml:space="preserve">Маликов Рашид Ильязович Материальное положение татарских мулл Казанской губернии конца XIX начала XX </w:t>
      </w:r>
      <w:r w:rsidR="00CA79F4" w:rsidRPr="00201607">
        <w:rPr>
          <w:rFonts w:ascii="Times New Roman" w:hAnsi="Times New Roman" w:cs="Times New Roman"/>
          <w:sz w:val="28"/>
          <w:szCs w:val="28"/>
        </w:rPr>
        <w:t>вв.</w:t>
      </w:r>
      <w:r w:rsidRPr="00201607">
        <w:rPr>
          <w:rFonts w:ascii="Times New Roman" w:hAnsi="Times New Roman" w:cs="Times New Roman"/>
          <w:sz w:val="28"/>
          <w:szCs w:val="28"/>
        </w:rPr>
        <w:t xml:space="preserve"> // Вестник ТГГПУ. 2011. №26. URL: https://cyberleninka.ru/article/n/materialnoe-polozhenie-tatarskih-mull-kazanskoy-gubernii-kontsa-xix-nachala-xx-vv (дата обращения: 14.09.2018).</w:t>
      </w:r>
    </w:p>
    <w:p w:rsidR="00201607" w:rsidRPr="00201607" w:rsidRDefault="00201607" w:rsidP="00201607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1607">
        <w:rPr>
          <w:rFonts w:ascii="Times New Roman" w:hAnsi="Times New Roman" w:cs="Times New Roman"/>
          <w:sz w:val="28"/>
          <w:szCs w:val="28"/>
        </w:rPr>
        <w:t xml:space="preserve">Миссионерские заметки священника </w:t>
      </w:r>
      <w:r w:rsidR="00CA79F4" w:rsidRPr="00201607">
        <w:rPr>
          <w:rFonts w:ascii="Times New Roman" w:hAnsi="Times New Roman" w:cs="Times New Roman"/>
          <w:sz w:val="28"/>
          <w:szCs w:val="28"/>
        </w:rPr>
        <w:t>г. Казани</w:t>
      </w:r>
      <w:r w:rsidR="00CA79F4">
        <w:rPr>
          <w:rFonts w:ascii="Times New Roman" w:hAnsi="Times New Roman" w:cs="Times New Roman"/>
          <w:sz w:val="28"/>
          <w:szCs w:val="28"/>
        </w:rPr>
        <w:t xml:space="preserve"> церкви Богоявления Господня Ев</w:t>
      </w:r>
      <w:r w:rsidRPr="00201607">
        <w:rPr>
          <w:rFonts w:ascii="Times New Roman" w:hAnsi="Times New Roman" w:cs="Times New Roman"/>
          <w:sz w:val="28"/>
          <w:szCs w:val="28"/>
        </w:rPr>
        <w:t xml:space="preserve">фимия Малова. –Ч.2.  1869–1871 // ОРРК НБЛ (Отдел рукописей и редких книг </w:t>
      </w:r>
      <w:r w:rsidR="00CA79F4" w:rsidRPr="00201607">
        <w:rPr>
          <w:rFonts w:ascii="Times New Roman" w:hAnsi="Times New Roman" w:cs="Times New Roman"/>
          <w:sz w:val="28"/>
          <w:szCs w:val="28"/>
        </w:rPr>
        <w:t>Научной библиотеки имени Н.И.Лобачевского</w:t>
      </w:r>
      <w:r w:rsidR="00CA79F4">
        <w:rPr>
          <w:rFonts w:ascii="Times New Roman" w:hAnsi="Times New Roman" w:cs="Times New Roman"/>
          <w:sz w:val="28"/>
          <w:szCs w:val="28"/>
        </w:rPr>
        <w:t xml:space="preserve"> Казанского </w:t>
      </w:r>
      <w:r w:rsidRPr="00201607">
        <w:rPr>
          <w:rFonts w:ascii="Times New Roman" w:hAnsi="Times New Roman" w:cs="Times New Roman"/>
          <w:sz w:val="28"/>
          <w:szCs w:val="28"/>
        </w:rPr>
        <w:t>университета).  Ф.7. Ед.</w:t>
      </w:r>
      <w:r w:rsidR="00CA79F4">
        <w:rPr>
          <w:rFonts w:ascii="Times New Roman" w:hAnsi="Times New Roman" w:cs="Times New Roman"/>
          <w:sz w:val="28"/>
          <w:szCs w:val="28"/>
        </w:rPr>
        <w:t xml:space="preserve"> </w:t>
      </w:r>
      <w:r w:rsidRPr="00201607">
        <w:rPr>
          <w:rFonts w:ascii="Times New Roman" w:hAnsi="Times New Roman" w:cs="Times New Roman"/>
          <w:sz w:val="28"/>
          <w:szCs w:val="28"/>
        </w:rPr>
        <w:t>хр.</w:t>
      </w:r>
      <w:r w:rsidR="00CA79F4">
        <w:rPr>
          <w:rFonts w:ascii="Times New Roman" w:hAnsi="Times New Roman" w:cs="Times New Roman"/>
          <w:sz w:val="28"/>
          <w:szCs w:val="28"/>
        </w:rPr>
        <w:t xml:space="preserve"> </w:t>
      </w:r>
      <w:r w:rsidRPr="00201607">
        <w:rPr>
          <w:rFonts w:ascii="Times New Roman" w:hAnsi="Times New Roman" w:cs="Times New Roman"/>
          <w:sz w:val="28"/>
          <w:szCs w:val="28"/>
        </w:rPr>
        <w:t>14.</w:t>
      </w:r>
    </w:p>
    <w:p w:rsidR="00201607" w:rsidRPr="00201607" w:rsidRDefault="00201607" w:rsidP="00201607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1607">
        <w:rPr>
          <w:rFonts w:ascii="Times New Roman" w:hAnsi="Times New Roman" w:cs="Times New Roman"/>
          <w:sz w:val="28"/>
          <w:szCs w:val="28"/>
        </w:rPr>
        <w:t xml:space="preserve">Миссионерские заметки священника </w:t>
      </w:r>
      <w:r w:rsidR="00CA79F4" w:rsidRPr="00201607">
        <w:rPr>
          <w:rFonts w:ascii="Times New Roman" w:hAnsi="Times New Roman" w:cs="Times New Roman"/>
          <w:sz w:val="28"/>
          <w:szCs w:val="28"/>
        </w:rPr>
        <w:t>г. Казани</w:t>
      </w:r>
      <w:r w:rsidR="00CA79F4">
        <w:rPr>
          <w:rFonts w:ascii="Times New Roman" w:hAnsi="Times New Roman" w:cs="Times New Roman"/>
          <w:sz w:val="28"/>
          <w:szCs w:val="28"/>
        </w:rPr>
        <w:t xml:space="preserve"> церкви Богоявления Господня Ев</w:t>
      </w:r>
      <w:r w:rsidRPr="00201607">
        <w:rPr>
          <w:rFonts w:ascii="Times New Roman" w:hAnsi="Times New Roman" w:cs="Times New Roman"/>
          <w:sz w:val="28"/>
          <w:szCs w:val="28"/>
        </w:rPr>
        <w:t xml:space="preserve">фимия Малова. –Ч.2.  1869–1871 // ОРРК </w:t>
      </w:r>
      <w:r w:rsidR="00CA79F4" w:rsidRPr="00201607">
        <w:rPr>
          <w:rFonts w:ascii="Times New Roman" w:hAnsi="Times New Roman" w:cs="Times New Roman"/>
          <w:sz w:val="28"/>
          <w:szCs w:val="28"/>
        </w:rPr>
        <w:t>НБЛ (</w:t>
      </w:r>
      <w:r w:rsidRPr="00201607">
        <w:rPr>
          <w:rFonts w:ascii="Times New Roman" w:hAnsi="Times New Roman" w:cs="Times New Roman"/>
          <w:sz w:val="28"/>
          <w:szCs w:val="28"/>
        </w:rPr>
        <w:t xml:space="preserve">Отдел рукописей и редких книг </w:t>
      </w:r>
      <w:r w:rsidR="00CA79F4" w:rsidRPr="00201607">
        <w:rPr>
          <w:rFonts w:ascii="Times New Roman" w:hAnsi="Times New Roman" w:cs="Times New Roman"/>
          <w:sz w:val="28"/>
          <w:szCs w:val="28"/>
        </w:rPr>
        <w:t>Научной библиотеки имени Н.И.Лобачевского Казанского университета</w:t>
      </w:r>
      <w:r w:rsidR="00CA79F4">
        <w:rPr>
          <w:rFonts w:ascii="Times New Roman" w:hAnsi="Times New Roman" w:cs="Times New Roman"/>
          <w:sz w:val="28"/>
          <w:szCs w:val="28"/>
        </w:rPr>
        <w:t xml:space="preserve">). </w:t>
      </w:r>
      <w:r w:rsidRPr="00201607">
        <w:rPr>
          <w:rFonts w:ascii="Times New Roman" w:hAnsi="Times New Roman" w:cs="Times New Roman"/>
          <w:sz w:val="28"/>
          <w:szCs w:val="28"/>
        </w:rPr>
        <w:t>Ф.7. Ед.</w:t>
      </w:r>
      <w:r w:rsidR="00CA79F4">
        <w:rPr>
          <w:rFonts w:ascii="Times New Roman" w:hAnsi="Times New Roman" w:cs="Times New Roman"/>
          <w:sz w:val="28"/>
          <w:szCs w:val="28"/>
        </w:rPr>
        <w:t xml:space="preserve"> </w:t>
      </w:r>
      <w:r w:rsidRPr="00201607">
        <w:rPr>
          <w:rFonts w:ascii="Times New Roman" w:hAnsi="Times New Roman" w:cs="Times New Roman"/>
          <w:sz w:val="28"/>
          <w:szCs w:val="28"/>
        </w:rPr>
        <w:t>хр.</w:t>
      </w:r>
      <w:r w:rsidR="00CA79F4">
        <w:rPr>
          <w:rFonts w:ascii="Times New Roman" w:hAnsi="Times New Roman" w:cs="Times New Roman"/>
          <w:sz w:val="28"/>
          <w:szCs w:val="28"/>
        </w:rPr>
        <w:t xml:space="preserve"> </w:t>
      </w:r>
      <w:r w:rsidRPr="00201607">
        <w:rPr>
          <w:rFonts w:ascii="Times New Roman" w:hAnsi="Times New Roman" w:cs="Times New Roman"/>
          <w:sz w:val="28"/>
          <w:szCs w:val="28"/>
        </w:rPr>
        <w:t>14.</w:t>
      </w:r>
    </w:p>
    <w:p w:rsidR="00201607" w:rsidRPr="00201607" w:rsidRDefault="00201607" w:rsidP="00201607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1607">
        <w:rPr>
          <w:rFonts w:ascii="Times New Roman" w:hAnsi="Times New Roman" w:cs="Times New Roman"/>
          <w:sz w:val="28"/>
          <w:szCs w:val="28"/>
        </w:rPr>
        <w:t xml:space="preserve">Миссионерские беседы с </w:t>
      </w:r>
      <w:r w:rsidR="00CA79F4" w:rsidRPr="00201607">
        <w:rPr>
          <w:rFonts w:ascii="Times New Roman" w:hAnsi="Times New Roman" w:cs="Times New Roman"/>
          <w:sz w:val="28"/>
          <w:szCs w:val="28"/>
        </w:rPr>
        <w:t>Мухаммеда нами</w:t>
      </w:r>
      <w:r w:rsidRPr="00201607">
        <w:rPr>
          <w:rFonts w:ascii="Times New Roman" w:hAnsi="Times New Roman" w:cs="Times New Roman"/>
          <w:sz w:val="28"/>
          <w:szCs w:val="28"/>
        </w:rPr>
        <w:t xml:space="preserve"> протоиерея Е.А. Малова. 1905 и 1909 // ОРРК НБЛ. Ф.</w:t>
      </w:r>
      <w:r w:rsidR="00CA79F4">
        <w:rPr>
          <w:rFonts w:ascii="Times New Roman" w:hAnsi="Times New Roman" w:cs="Times New Roman"/>
          <w:sz w:val="28"/>
          <w:szCs w:val="28"/>
        </w:rPr>
        <w:t xml:space="preserve"> </w:t>
      </w:r>
      <w:r w:rsidRPr="00201607">
        <w:rPr>
          <w:rFonts w:ascii="Times New Roman" w:hAnsi="Times New Roman" w:cs="Times New Roman"/>
          <w:sz w:val="28"/>
          <w:szCs w:val="28"/>
        </w:rPr>
        <w:t>7. Ед. хр.</w:t>
      </w:r>
      <w:r w:rsidR="00CA79F4">
        <w:rPr>
          <w:rFonts w:ascii="Times New Roman" w:hAnsi="Times New Roman" w:cs="Times New Roman"/>
          <w:sz w:val="28"/>
          <w:szCs w:val="28"/>
        </w:rPr>
        <w:t xml:space="preserve"> </w:t>
      </w:r>
      <w:r w:rsidRPr="00201607">
        <w:rPr>
          <w:rFonts w:ascii="Times New Roman" w:hAnsi="Times New Roman" w:cs="Times New Roman"/>
          <w:sz w:val="28"/>
          <w:szCs w:val="28"/>
        </w:rPr>
        <w:t>9.</w:t>
      </w:r>
    </w:p>
    <w:p w:rsidR="00201607" w:rsidRPr="00201607" w:rsidRDefault="00201607" w:rsidP="00201607">
      <w:pPr>
        <w:pStyle w:val="a6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1607">
        <w:rPr>
          <w:rFonts w:ascii="Times New Roman" w:hAnsi="Times New Roman" w:cs="Times New Roman"/>
          <w:sz w:val="28"/>
          <w:szCs w:val="28"/>
        </w:rPr>
        <w:lastRenderedPageBreak/>
        <w:t>Колесова Е.В. Востоковедение в синодальных учебных заведениях Казани (середина XIX – начало XX вв.): дис. … канд. истор. наук / Е.В. Колесова</w:t>
      </w:r>
      <w:bookmarkStart w:id="0" w:name="_GoBack"/>
      <w:bookmarkEnd w:id="0"/>
      <w:r w:rsidRPr="00201607">
        <w:rPr>
          <w:rFonts w:ascii="Times New Roman" w:hAnsi="Times New Roman" w:cs="Times New Roman"/>
          <w:sz w:val="28"/>
          <w:szCs w:val="28"/>
        </w:rPr>
        <w:t>. Казань, 2000. 206 с.</w:t>
      </w:r>
    </w:p>
    <w:sectPr w:rsidR="00201607" w:rsidRPr="00201607" w:rsidSect="00C04D74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91A" w:rsidRDefault="007E791A" w:rsidP="009A27A6">
      <w:pPr>
        <w:spacing w:after="0" w:line="240" w:lineRule="auto"/>
      </w:pPr>
      <w:r>
        <w:separator/>
      </w:r>
    </w:p>
  </w:endnote>
  <w:endnote w:type="continuationSeparator" w:id="0">
    <w:p w:rsidR="007E791A" w:rsidRDefault="007E791A" w:rsidP="009A2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6892601"/>
      <w:docPartObj>
        <w:docPartGallery w:val="Page Numbers (Bottom of Page)"/>
        <w:docPartUnique/>
      </w:docPartObj>
    </w:sdtPr>
    <w:sdtEndPr/>
    <w:sdtContent>
      <w:p w:rsidR="00C04D74" w:rsidRDefault="00C04D74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9F4">
          <w:rPr>
            <w:noProof/>
          </w:rPr>
          <w:t>15</w:t>
        </w:r>
        <w:r>
          <w:fldChar w:fldCharType="end"/>
        </w:r>
      </w:p>
    </w:sdtContent>
  </w:sdt>
  <w:p w:rsidR="00C04D74" w:rsidRDefault="00C04D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91A" w:rsidRDefault="007E791A" w:rsidP="009A27A6">
      <w:pPr>
        <w:spacing w:after="0" w:line="240" w:lineRule="auto"/>
      </w:pPr>
      <w:r>
        <w:separator/>
      </w:r>
    </w:p>
  </w:footnote>
  <w:footnote w:type="continuationSeparator" w:id="0">
    <w:p w:rsidR="007E791A" w:rsidRDefault="007E791A" w:rsidP="009A27A6">
      <w:pPr>
        <w:spacing w:after="0" w:line="240" w:lineRule="auto"/>
      </w:pPr>
      <w:r>
        <w:continuationSeparator/>
      </w:r>
    </w:p>
  </w:footnote>
  <w:footnote w:id="1">
    <w:p w:rsidR="00C04D74" w:rsidRDefault="00C04D74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color w:val="333333"/>
        </w:rPr>
        <w:t>Татарская энциклопедия: В 6 т. /Гл. ред. М.Х. Хасанов, ответ. ред. Г.С. Сабирзянов. – Казань, 2008. – Т.4. – С. 47.</w:t>
      </w:r>
    </w:p>
  </w:footnote>
  <w:footnote w:id="2">
    <w:p w:rsidR="000046AD" w:rsidRDefault="000046AD">
      <w:pPr>
        <w:pStyle w:val="a3"/>
      </w:pPr>
      <w:r>
        <w:rPr>
          <w:rStyle w:val="a5"/>
        </w:rPr>
        <w:footnoteRef/>
      </w:r>
      <w:r>
        <w:t xml:space="preserve"> </w:t>
      </w:r>
      <w:r w:rsidRPr="00291FEE">
        <w:t>Знаменский П.В. На память о Николае Ивановиче Ильминском. К двадцатипятилетию Братства Святителя Гурия. – Казань, 1892. – С. 156.</w:t>
      </w:r>
    </w:p>
  </w:footnote>
  <w:footnote w:id="3">
    <w:p w:rsidR="003333E1" w:rsidRDefault="003333E1">
      <w:pPr>
        <w:pStyle w:val="a3"/>
      </w:pPr>
      <w:r>
        <w:rPr>
          <w:rStyle w:val="a5"/>
        </w:rPr>
        <w:footnoteRef/>
      </w:r>
      <w:r>
        <w:t xml:space="preserve"> </w:t>
      </w:r>
      <w:r w:rsidRPr="003333E1">
        <w:t>Малов Е.А. Мухаммеданское учение о кончине мира. – Казань, 1897. – С. 94-95.</w:t>
      </w:r>
    </w:p>
  </w:footnote>
  <w:footnote w:id="4">
    <w:p w:rsidR="000046AD" w:rsidRDefault="000046AD">
      <w:pPr>
        <w:pStyle w:val="a3"/>
      </w:pPr>
      <w:r>
        <w:rPr>
          <w:rStyle w:val="a5"/>
        </w:rPr>
        <w:footnoteRef/>
      </w:r>
      <w:r>
        <w:t xml:space="preserve"> </w:t>
      </w:r>
      <w:r w:rsidRPr="009A27A6">
        <w:t>Колесова Е.В. Востоковедение в синодальных учебных заведениях Казани (середина XIX – начало XX вв.): дис. … канд. истор. наук / Е.В. Колесова. Казань, 2000. 206 с.</w:t>
      </w:r>
    </w:p>
  </w:footnote>
  <w:footnote w:id="5">
    <w:p w:rsidR="000046AD" w:rsidRPr="000620B5" w:rsidRDefault="000046AD" w:rsidP="000620B5">
      <w:pPr>
        <w:pStyle w:val="a3"/>
      </w:pPr>
      <w:r>
        <w:rPr>
          <w:rStyle w:val="a5"/>
        </w:rPr>
        <w:footnoteRef/>
      </w:r>
      <w:r>
        <w:t xml:space="preserve"> </w:t>
      </w:r>
      <w:r w:rsidRPr="000620B5">
        <w:t xml:space="preserve">Маликов Рашид Ильязович Материальное положение татарских мулл Казанской губернии конца XIX начала XX </w:t>
      </w:r>
      <w:proofErr w:type="spellStart"/>
      <w:r w:rsidRPr="000620B5">
        <w:t>вв</w:t>
      </w:r>
      <w:proofErr w:type="spellEnd"/>
      <w:r w:rsidRPr="000620B5">
        <w:t xml:space="preserve"> // Вестник ТГГПУ. 2011. №26. URL: https://cyberleninka.ru/article/n/materialnoe-polozhenie-tatarskih-mull-kazanskoy-gubernii-kontsa-xix-nachala-xx-vv (дата обращения: 14.09.2018).</w:t>
      </w:r>
    </w:p>
  </w:footnote>
  <w:footnote w:id="6">
    <w:p w:rsidR="00C04D74" w:rsidRDefault="00C04D74">
      <w:pPr>
        <w:pStyle w:val="a3"/>
      </w:pPr>
      <w:r>
        <w:rPr>
          <w:rStyle w:val="a5"/>
        </w:rPr>
        <w:footnoteRef/>
      </w:r>
      <w:r>
        <w:t xml:space="preserve"> </w:t>
      </w:r>
      <w:r w:rsidRPr="00C04D74">
        <w:t xml:space="preserve">Миссионерские заметки священника </w:t>
      </w:r>
      <w:proofErr w:type="spellStart"/>
      <w:r w:rsidRPr="00C04D74">
        <w:t>г.Казани</w:t>
      </w:r>
      <w:proofErr w:type="spellEnd"/>
      <w:r w:rsidRPr="00C04D74">
        <w:t xml:space="preserve"> церкви Богоявления Господня Ев-</w:t>
      </w:r>
      <w:proofErr w:type="spellStart"/>
      <w:r w:rsidRPr="00C04D74">
        <w:t>фимия</w:t>
      </w:r>
      <w:proofErr w:type="spellEnd"/>
      <w:r w:rsidRPr="00C04D74">
        <w:t xml:space="preserve"> Малова. –Ч.2.  1869–1871 // ОРРК НБЛ</w:t>
      </w:r>
      <w:r>
        <w:t xml:space="preserve"> </w:t>
      </w:r>
      <w:r w:rsidRPr="00C04D74">
        <w:t xml:space="preserve">(Отдел рукописей и редких книг </w:t>
      </w:r>
      <w:proofErr w:type="gramStart"/>
      <w:r w:rsidRPr="00C04D74">
        <w:t>Научной  библиотеки</w:t>
      </w:r>
      <w:proofErr w:type="gramEnd"/>
      <w:r w:rsidRPr="00C04D74">
        <w:t xml:space="preserve">  имени  Н.И.Лобачевского  Казанского  университета).  Ф.7. Ед.хр.14.</w:t>
      </w:r>
    </w:p>
  </w:footnote>
  <w:footnote w:id="7">
    <w:p w:rsidR="00C04D74" w:rsidRDefault="00C04D74">
      <w:pPr>
        <w:pStyle w:val="a3"/>
      </w:pPr>
      <w:r>
        <w:rPr>
          <w:rStyle w:val="a5"/>
        </w:rPr>
        <w:footnoteRef/>
      </w:r>
      <w:r>
        <w:t xml:space="preserve"> </w:t>
      </w:r>
      <w:r w:rsidRPr="00C04D74">
        <w:t xml:space="preserve">Миссионерские заметки священника </w:t>
      </w:r>
      <w:proofErr w:type="spellStart"/>
      <w:r w:rsidRPr="00C04D74">
        <w:t>г.Казани</w:t>
      </w:r>
      <w:proofErr w:type="spellEnd"/>
      <w:r w:rsidRPr="00C04D74">
        <w:t xml:space="preserve"> церкви Богоявления Господня Ев-</w:t>
      </w:r>
      <w:proofErr w:type="spellStart"/>
      <w:r w:rsidRPr="00C04D74">
        <w:t>фимия</w:t>
      </w:r>
      <w:proofErr w:type="spellEnd"/>
      <w:r w:rsidRPr="00C04D74">
        <w:t xml:space="preserve"> Малова. –Ч.2.  1869–1871 // ОРРК </w:t>
      </w:r>
      <w:proofErr w:type="gramStart"/>
      <w:r w:rsidRPr="00C04D74">
        <w:t>НБЛ(</w:t>
      </w:r>
      <w:proofErr w:type="gramEnd"/>
      <w:r w:rsidRPr="00C04D74">
        <w:t>Отдел рукописей и редких книг Научной  библиотеки  имени  Н.И.Лобачевского  Казанского  университета).  Ф.7. Ед.хр.14.</w:t>
      </w:r>
    </w:p>
  </w:footnote>
  <w:footnote w:id="8">
    <w:p w:rsidR="00C04D74" w:rsidRDefault="00C04D74">
      <w:pPr>
        <w:pStyle w:val="a3"/>
      </w:pPr>
      <w:r>
        <w:rPr>
          <w:rStyle w:val="a5"/>
        </w:rPr>
        <w:footnoteRef/>
      </w:r>
      <w:r>
        <w:t xml:space="preserve"> </w:t>
      </w:r>
      <w:r w:rsidRPr="00C04D74">
        <w:t xml:space="preserve">Миссионерские беседы с </w:t>
      </w:r>
      <w:proofErr w:type="spellStart"/>
      <w:r w:rsidRPr="00C04D74">
        <w:t>мухаммеданами</w:t>
      </w:r>
      <w:proofErr w:type="spellEnd"/>
      <w:r w:rsidRPr="00C04D74">
        <w:t xml:space="preserve"> протоиерея Е.А. Малова. 1905 и 1909 // ОРРК НБЛ. Ф.7. Ед. хр.9.</w:t>
      </w:r>
    </w:p>
  </w:footnote>
  <w:footnote w:id="9">
    <w:p w:rsidR="00201607" w:rsidRDefault="00201607" w:rsidP="00201607">
      <w:pPr>
        <w:pStyle w:val="a3"/>
      </w:pPr>
      <w:r>
        <w:rPr>
          <w:rStyle w:val="a5"/>
        </w:rPr>
        <w:footnoteRef/>
      </w:r>
      <w:r>
        <w:t xml:space="preserve"> </w:t>
      </w:r>
      <w:r w:rsidRPr="009A27A6">
        <w:t>Колесова Е.В. Востоковедение в синодальных учебных заведениях Казани (середина XIX – начало XX вв.): дис. … канд. истор. наук / Е.В. Колесова. Казань, 2000. 206 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52B01"/>
    <w:multiLevelType w:val="hybridMultilevel"/>
    <w:tmpl w:val="10A62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4074C"/>
    <w:multiLevelType w:val="hybridMultilevel"/>
    <w:tmpl w:val="E5AC9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E6B66"/>
    <w:multiLevelType w:val="hybridMultilevel"/>
    <w:tmpl w:val="E7E01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5677"/>
    <w:multiLevelType w:val="hybridMultilevel"/>
    <w:tmpl w:val="37C4C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B09C0"/>
    <w:multiLevelType w:val="hybridMultilevel"/>
    <w:tmpl w:val="7A1C08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27A"/>
    <w:rsid w:val="000046AD"/>
    <w:rsid w:val="000620B5"/>
    <w:rsid w:val="000A44F3"/>
    <w:rsid w:val="001723B5"/>
    <w:rsid w:val="001976F3"/>
    <w:rsid w:val="001B3BDE"/>
    <w:rsid w:val="00201607"/>
    <w:rsid w:val="00276EA7"/>
    <w:rsid w:val="00290F31"/>
    <w:rsid w:val="00291FEE"/>
    <w:rsid w:val="002C7EF2"/>
    <w:rsid w:val="002D2E76"/>
    <w:rsid w:val="003333E1"/>
    <w:rsid w:val="0033727A"/>
    <w:rsid w:val="00350A38"/>
    <w:rsid w:val="003E7687"/>
    <w:rsid w:val="003F776A"/>
    <w:rsid w:val="00410DB1"/>
    <w:rsid w:val="0041469C"/>
    <w:rsid w:val="00444C3C"/>
    <w:rsid w:val="0047166C"/>
    <w:rsid w:val="00482BCA"/>
    <w:rsid w:val="00490C54"/>
    <w:rsid w:val="004B209D"/>
    <w:rsid w:val="0052494D"/>
    <w:rsid w:val="00601528"/>
    <w:rsid w:val="00611BF9"/>
    <w:rsid w:val="0064213F"/>
    <w:rsid w:val="00653931"/>
    <w:rsid w:val="00786621"/>
    <w:rsid w:val="007A6C7C"/>
    <w:rsid w:val="007E59A3"/>
    <w:rsid w:val="007E791A"/>
    <w:rsid w:val="0082362E"/>
    <w:rsid w:val="00835C1F"/>
    <w:rsid w:val="008C051B"/>
    <w:rsid w:val="009120BB"/>
    <w:rsid w:val="00943620"/>
    <w:rsid w:val="009A27A6"/>
    <w:rsid w:val="009B5EDA"/>
    <w:rsid w:val="00A061AF"/>
    <w:rsid w:val="00A72C07"/>
    <w:rsid w:val="00AC1922"/>
    <w:rsid w:val="00B05DC7"/>
    <w:rsid w:val="00B47958"/>
    <w:rsid w:val="00BD138D"/>
    <w:rsid w:val="00C00B80"/>
    <w:rsid w:val="00C04D74"/>
    <w:rsid w:val="00C2066D"/>
    <w:rsid w:val="00CA79F4"/>
    <w:rsid w:val="00D60267"/>
    <w:rsid w:val="00DB54B3"/>
    <w:rsid w:val="00DD7730"/>
    <w:rsid w:val="00E11F2E"/>
    <w:rsid w:val="00E204B3"/>
    <w:rsid w:val="00E83E88"/>
    <w:rsid w:val="00EF3B89"/>
    <w:rsid w:val="00F21AC9"/>
    <w:rsid w:val="00F36BBD"/>
    <w:rsid w:val="00F83784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D865"/>
  <w15:chartTrackingRefBased/>
  <w15:docId w15:val="{25D33142-A1F6-44D6-9AEF-E5DF2C83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A27A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A27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A27A6"/>
    <w:rPr>
      <w:vertAlign w:val="superscript"/>
    </w:rPr>
  </w:style>
  <w:style w:type="paragraph" w:styleId="a6">
    <w:name w:val="List Paragraph"/>
    <w:basedOn w:val="a"/>
    <w:uiPriority w:val="34"/>
    <w:qFormat/>
    <w:rsid w:val="00FE71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04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D74"/>
  </w:style>
  <w:style w:type="paragraph" w:styleId="a9">
    <w:name w:val="footer"/>
    <w:basedOn w:val="a"/>
    <w:link w:val="aa"/>
    <w:uiPriority w:val="99"/>
    <w:unhideWhenUsed/>
    <w:rsid w:val="00C04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D74"/>
  </w:style>
  <w:style w:type="paragraph" w:styleId="2">
    <w:name w:val="Body Text 2"/>
    <w:basedOn w:val="a"/>
    <w:link w:val="20"/>
    <w:rsid w:val="00350A38"/>
    <w:pPr>
      <w:autoSpaceDE w:val="0"/>
      <w:autoSpaceDN w:val="0"/>
      <w:adjustRightInd w:val="0"/>
      <w:spacing w:before="35" w:after="0" w:line="240" w:lineRule="auto"/>
      <w:ind w:right="278"/>
    </w:pPr>
    <w:rPr>
      <w:rFonts w:ascii="Times New Roman" w:eastAsia="Times New Roman" w:hAnsi="Times New Roman" w:cs="Times New Roman"/>
      <w:sz w:val="24"/>
      <w:szCs w:val="18"/>
      <w:lang w:eastAsia="ru-RU"/>
    </w:rPr>
  </w:style>
  <w:style w:type="character" w:customStyle="1" w:styleId="20">
    <w:name w:val="Основной текст 2 Знак"/>
    <w:basedOn w:val="a0"/>
    <w:link w:val="2"/>
    <w:rsid w:val="00350A38"/>
    <w:rPr>
      <w:rFonts w:ascii="Times New Roman" w:eastAsia="Times New Roman" w:hAnsi="Times New Roman" w:cs="Times New Roman"/>
      <w:sz w:val="24"/>
      <w:szCs w:val="18"/>
      <w:lang w:eastAsia="ru-RU"/>
    </w:rPr>
  </w:style>
  <w:style w:type="paragraph" w:customStyle="1" w:styleId="FR1">
    <w:name w:val="FR1"/>
    <w:rsid w:val="00350A38"/>
    <w:pPr>
      <w:widowControl w:val="0"/>
      <w:spacing w:before="480" w:after="0" w:line="240" w:lineRule="auto"/>
      <w:ind w:left="1680" w:right="200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43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2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34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40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8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40C10-8DE6-4D73-B8A3-0BF856D1C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3788</Words>
  <Characters>21596</Characters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2019-02-16T14:19:00Z</dcterms:created>
  <dcterms:modified xsi:type="dcterms:W3CDTF">2019-02-16T14:40:00Z</dcterms:modified>
</cp:coreProperties>
</file>