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A4" w:rsidRDefault="006A15A4" w:rsidP="006A15A4">
      <w:pPr>
        <w:jc w:val="center"/>
        <w:rPr>
          <w:rFonts w:ascii="Times New Roman" w:hAnsi="Times New Roman" w:cs="Times New Roman"/>
          <w:b/>
          <w:color w:val="000000"/>
          <w:sz w:val="24"/>
          <w:szCs w:val="24"/>
          <w:shd w:val="clear" w:color="auto" w:fill="FFFFFF"/>
        </w:rPr>
      </w:pPr>
      <w:bookmarkStart w:id="0" w:name="_GoBack"/>
      <w:bookmarkEnd w:id="0"/>
      <w:r w:rsidRPr="006A15A4">
        <w:rPr>
          <w:rFonts w:ascii="Times New Roman" w:hAnsi="Times New Roman" w:cs="Times New Roman"/>
          <w:b/>
          <w:color w:val="000000"/>
          <w:sz w:val="24"/>
          <w:szCs w:val="24"/>
          <w:shd w:val="clear" w:color="auto" w:fill="FFFFFF"/>
        </w:rPr>
        <w:t xml:space="preserve">РЕЦЕНЗИЯ </w:t>
      </w:r>
    </w:p>
    <w:p w:rsidR="006A15A4" w:rsidRPr="006A15A4" w:rsidRDefault="006A15A4" w:rsidP="006A15A4">
      <w:pPr>
        <w:jc w:val="center"/>
        <w:rPr>
          <w:rFonts w:ascii="Times New Roman" w:hAnsi="Times New Roman" w:cs="Times New Roman"/>
          <w:b/>
          <w:color w:val="000000"/>
          <w:sz w:val="24"/>
          <w:szCs w:val="24"/>
          <w:shd w:val="clear" w:color="auto" w:fill="FFFFFF"/>
        </w:rPr>
      </w:pPr>
      <w:r w:rsidRPr="006A15A4">
        <w:rPr>
          <w:rFonts w:ascii="Times New Roman" w:hAnsi="Times New Roman" w:cs="Times New Roman"/>
          <w:b/>
          <w:color w:val="000000"/>
          <w:sz w:val="24"/>
          <w:szCs w:val="24"/>
          <w:shd w:val="clear" w:color="auto" w:fill="FFFFFF"/>
        </w:rPr>
        <w:t>на дипломную работу студентки Восторговой Альбины Алексеевны на тему: Полномочия Конституционного Суда РФ</w:t>
      </w:r>
    </w:p>
    <w:p w:rsidR="006A15A4" w:rsidRDefault="006A15A4">
      <w:pPr>
        <w:rPr>
          <w:rFonts w:ascii="Times New Roman" w:hAnsi="Times New Roman" w:cs="Times New Roman"/>
          <w:color w:val="000000"/>
          <w:sz w:val="24"/>
          <w:szCs w:val="24"/>
          <w:shd w:val="clear" w:color="auto" w:fill="FFFFFF"/>
        </w:rPr>
      </w:pPr>
    </w:p>
    <w:p w:rsidR="006A15A4" w:rsidRDefault="006A15A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6A15A4">
        <w:rPr>
          <w:rFonts w:ascii="Times New Roman" w:hAnsi="Times New Roman" w:cs="Times New Roman"/>
          <w:color w:val="000000"/>
          <w:sz w:val="24"/>
          <w:szCs w:val="24"/>
          <w:shd w:val="clear" w:color="auto" w:fill="FFFFFF"/>
        </w:rPr>
        <w:t xml:space="preserve">Представленная дипломная работа объемом 67 страниц состоит из введения, основной части, заключения, списка литературы и 7 приложений. Дипломная работа выполнена на весьма актуальную тему. Так как данное исследование состоит в том, что в новых социальных условиях специфическая сфера, которая регулирует отношения, складывающиеся в процессе конституционного судопроизводства, применения конституции, а также гарантий соблюдения основополагающих принципов и прав в области конституционного права, имеют особую значимость. </w:t>
      </w:r>
    </w:p>
    <w:p w:rsidR="006A15A4" w:rsidRDefault="006A15A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6A15A4">
        <w:rPr>
          <w:rFonts w:ascii="Times New Roman" w:hAnsi="Times New Roman" w:cs="Times New Roman"/>
          <w:color w:val="000000"/>
          <w:sz w:val="24"/>
          <w:szCs w:val="24"/>
          <w:shd w:val="clear" w:color="auto" w:fill="FFFFFF"/>
        </w:rPr>
        <w:t xml:space="preserve">В условиях быстроменяющегося современного законодательства, когда актуальность аналогичных работ (основанных, в основном, на действующем законодательстве) быстро падает, представляется весьма обоснованным историко-теоретический подход автора к освещению темы работы. Автором проделан большой объем работы по исследованию законодательства Российской Федерации, регулирующего отношение в области конституционного судопроизводства. Рассмотрены полномочия и компетенция Конституционного Суда Российской Федерации. Проведена сравнительная характеристика нового Федерального Конституционного Закона Российской Федерации "О Конституционном Суде РФ" и недействующего законодательства о Конституционном суде РФ. Изучена проблема применения своих полномочий Конституционным Судом РФ при осуществлении конституционного судопроизводства. Произведено полное и всестороннее изучение проблемы деятельности Конституционного Суда РФ, нарушений Конституции РФ, а также ФКЗ "О Конституционном Суде РФ". Кроме того, частично затронута проблема воздействия государственных органов, в частности Президента РФ, на деятельность и полномочия Конституционного Суда РФ. Это позволило автору выявить причины нарушений деятельности Конституционного Суда РФ, способы их устранения, и отметить тенденции позитивного развития деятельности Конституционного Суда РФ, а также проанализировать, в чем произошло улучшение полномочий Конституционного Суда РФ в настоящее время. </w:t>
      </w:r>
    </w:p>
    <w:p w:rsidR="006A15A4" w:rsidRDefault="006A15A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6A15A4">
        <w:rPr>
          <w:rFonts w:ascii="Times New Roman" w:hAnsi="Times New Roman" w:cs="Times New Roman"/>
          <w:color w:val="000000"/>
          <w:sz w:val="24"/>
          <w:szCs w:val="24"/>
          <w:shd w:val="clear" w:color="auto" w:fill="FFFFFF"/>
        </w:rPr>
        <w:t xml:space="preserve">Наиболее интересной, с моей точки зрения, представляется глава 3 пункт 3.1, посвященный ограничению полномочий Конституционного суда РФ. В нем четко описаны какие полномочия потерял Конституционный Суд РФ на данный момент и какие предпосылки этому способствовали. К числу недостатков работы следует отнести некоторые выражения, которые не всегда являются юридическими терминами. Однако, это не снижает общего крайне благоприятного впечатления от дипломной работы. Она соответствует предъявляемым квалификационным требованиям, может быть допущена к защите и заслуживает высокой положительной оценки. </w:t>
      </w:r>
    </w:p>
    <w:p w:rsidR="00606F7C" w:rsidRPr="006A15A4" w:rsidRDefault="006A15A4">
      <w:pPr>
        <w:rPr>
          <w:rFonts w:ascii="Times New Roman" w:hAnsi="Times New Roman" w:cs="Times New Roman"/>
          <w:sz w:val="24"/>
          <w:szCs w:val="24"/>
        </w:rPr>
      </w:pPr>
      <w:r w:rsidRPr="006A15A4">
        <w:rPr>
          <w:rFonts w:ascii="Times New Roman" w:hAnsi="Times New Roman" w:cs="Times New Roman"/>
          <w:color w:val="000000"/>
          <w:sz w:val="24"/>
          <w:szCs w:val="24"/>
          <w:shd w:val="clear" w:color="auto" w:fill="FFFFFF"/>
        </w:rPr>
        <w:t xml:space="preserve">Рецензент дипломной работы: </w:t>
      </w:r>
      <w:r>
        <w:rPr>
          <w:rFonts w:ascii="Times New Roman" w:hAnsi="Times New Roman" w:cs="Times New Roman"/>
          <w:color w:val="000000"/>
          <w:sz w:val="24"/>
          <w:szCs w:val="24"/>
          <w:shd w:val="clear" w:color="auto" w:fill="FFFFFF"/>
        </w:rPr>
        <w:t>Давыдюк М. Г.</w:t>
      </w:r>
      <w:r w:rsidRPr="006A15A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6A15A4">
        <w:rPr>
          <w:rFonts w:ascii="Times New Roman" w:hAnsi="Times New Roman" w:cs="Times New Roman"/>
          <w:color w:val="000000"/>
          <w:sz w:val="24"/>
          <w:szCs w:val="24"/>
          <w:shd w:val="clear" w:color="auto" w:fill="FFFFFF"/>
        </w:rPr>
        <w:t>"__</w:t>
      </w:r>
      <w:r>
        <w:rPr>
          <w:rFonts w:ascii="Times New Roman" w:hAnsi="Times New Roman" w:cs="Times New Roman"/>
          <w:color w:val="000000"/>
          <w:sz w:val="24"/>
          <w:szCs w:val="24"/>
          <w:shd w:val="clear" w:color="auto" w:fill="FFFFFF"/>
        </w:rPr>
        <w:t>14</w:t>
      </w:r>
      <w:r w:rsidRPr="006A15A4">
        <w:rPr>
          <w:rFonts w:ascii="Times New Roman" w:hAnsi="Times New Roman" w:cs="Times New Roman"/>
          <w:color w:val="000000"/>
          <w:sz w:val="24"/>
          <w:szCs w:val="24"/>
          <w:shd w:val="clear" w:color="auto" w:fill="FFFFFF"/>
        </w:rPr>
        <w:t xml:space="preserve">__" </w:t>
      </w:r>
      <w:r>
        <w:rPr>
          <w:rFonts w:ascii="Times New Roman" w:hAnsi="Times New Roman" w:cs="Times New Roman"/>
          <w:color w:val="000000"/>
          <w:sz w:val="24"/>
          <w:szCs w:val="24"/>
          <w:shd w:val="clear" w:color="auto" w:fill="FFFFFF"/>
        </w:rPr>
        <w:t>__</w:t>
      </w:r>
      <w:r w:rsidRPr="006A15A4">
        <w:rPr>
          <w:rFonts w:ascii="Times New Roman" w:hAnsi="Times New Roman" w:cs="Times New Roman"/>
          <w:color w:val="000000"/>
          <w:sz w:val="24"/>
          <w:szCs w:val="24"/>
          <w:shd w:val="clear" w:color="auto" w:fill="FFFFFF"/>
        </w:rPr>
        <w:t>___</w:t>
      </w:r>
      <w:r>
        <w:rPr>
          <w:rFonts w:ascii="Times New Roman" w:hAnsi="Times New Roman" w:cs="Times New Roman"/>
          <w:color w:val="000000"/>
          <w:sz w:val="24"/>
          <w:szCs w:val="24"/>
          <w:shd w:val="clear" w:color="auto" w:fill="FFFFFF"/>
        </w:rPr>
        <w:t>марта</w:t>
      </w:r>
      <w:r w:rsidRPr="006A15A4">
        <w:rPr>
          <w:rFonts w:ascii="Times New Roman" w:hAnsi="Times New Roman" w:cs="Times New Roman"/>
          <w:color w:val="000000"/>
          <w:sz w:val="24"/>
          <w:szCs w:val="24"/>
          <w:shd w:val="clear" w:color="auto" w:fill="FFFFFF"/>
        </w:rPr>
        <w:t>_____201</w:t>
      </w:r>
      <w:r>
        <w:rPr>
          <w:rFonts w:ascii="Times New Roman" w:hAnsi="Times New Roman" w:cs="Times New Roman"/>
          <w:color w:val="000000"/>
          <w:sz w:val="24"/>
          <w:szCs w:val="24"/>
          <w:shd w:val="clear" w:color="auto" w:fill="FFFFFF"/>
        </w:rPr>
        <w:t>8</w:t>
      </w:r>
      <w:r w:rsidRPr="006A15A4">
        <w:rPr>
          <w:rFonts w:ascii="Times New Roman" w:hAnsi="Times New Roman" w:cs="Times New Roman"/>
          <w:color w:val="000000"/>
          <w:sz w:val="24"/>
          <w:szCs w:val="24"/>
          <w:shd w:val="clear" w:color="auto" w:fill="FFFFFF"/>
        </w:rPr>
        <w:t xml:space="preserve"> г.</w:t>
      </w:r>
      <w:r w:rsidRPr="006A15A4">
        <w:rPr>
          <w:rFonts w:ascii="Times New Roman" w:hAnsi="Times New Roman" w:cs="Times New Roman"/>
          <w:color w:val="000000"/>
          <w:sz w:val="24"/>
          <w:szCs w:val="24"/>
        </w:rPr>
        <w:br/>
      </w:r>
      <w:r w:rsidRPr="006A15A4">
        <w:rPr>
          <w:rFonts w:ascii="Times New Roman" w:hAnsi="Times New Roman" w:cs="Times New Roman"/>
          <w:color w:val="000000"/>
          <w:sz w:val="24"/>
          <w:szCs w:val="24"/>
        </w:rPr>
        <w:br/>
      </w:r>
    </w:p>
    <w:sectPr w:rsidR="00606F7C" w:rsidRPr="006A1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A4"/>
    <w:rsid w:val="005A1D3A"/>
    <w:rsid w:val="00606F7C"/>
    <w:rsid w:val="006A15A4"/>
    <w:rsid w:val="00C215DA"/>
    <w:rsid w:val="00CC3DD4"/>
    <w:rsid w:val="00D2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5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Батрова Юлия</dc:creator>
  <cp:lastModifiedBy>User</cp:lastModifiedBy>
  <cp:revision>2</cp:revision>
  <dcterms:created xsi:type="dcterms:W3CDTF">2019-06-22T08:59:00Z</dcterms:created>
  <dcterms:modified xsi:type="dcterms:W3CDTF">2019-06-22T08:59:00Z</dcterms:modified>
</cp:coreProperties>
</file>